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5D" w:rsidRDefault="005D795D" w:rsidP="00E8771D">
      <w:pPr>
        <w:ind w:left="567" w:right="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795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111222" cy="9300519"/>
            <wp:effectExtent l="0" t="0" r="0" b="0"/>
            <wp:docPr id="1" name="Рисунок 1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317" cy="930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066E" w:rsidRDefault="00C55717" w:rsidP="0099066E">
      <w:pPr>
        <w:pStyle w:val="1"/>
        <w:numPr>
          <w:ilvl w:val="1"/>
          <w:numId w:val="24"/>
        </w:numPr>
        <w:tabs>
          <w:tab w:val="left" w:pos="993"/>
        </w:tabs>
        <w:ind w:left="170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71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Настоящее Положение принимается с целью усиления материальной заинтересованности сотрудников Учреждения в повышении качества выполняемых задач, своевременном, добросовестном и инициативном исполнении должностных обязанностей, повышении уровня ответственности за порученный участок работы, а также при выполнении заданий особой важности и сложности. </w:t>
      </w:r>
    </w:p>
    <w:p w:rsidR="0099066E" w:rsidRDefault="00C55717" w:rsidP="0099066E">
      <w:pPr>
        <w:pStyle w:val="1"/>
        <w:numPr>
          <w:ilvl w:val="1"/>
          <w:numId w:val="24"/>
        </w:numPr>
        <w:tabs>
          <w:tab w:val="left" w:pos="993"/>
        </w:tabs>
        <w:ind w:left="170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717">
        <w:rPr>
          <w:rFonts w:ascii="Times New Roman" w:hAnsi="Times New Roman" w:cs="Times New Roman"/>
          <w:b w:val="0"/>
          <w:sz w:val="28"/>
          <w:szCs w:val="28"/>
        </w:rPr>
        <w:t xml:space="preserve">В качестве конкретных показателей оценки результативности труда сотрудников Учреждения, за выполнение которых устанавливаются и выплачиваются стимулирующие и компенсационные выплаты, определены: </w:t>
      </w:r>
    </w:p>
    <w:p w:rsidR="0099066E" w:rsidRDefault="00C55717" w:rsidP="0099066E">
      <w:pPr>
        <w:pStyle w:val="1"/>
        <w:tabs>
          <w:tab w:val="left" w:pos="993"/>
        </w:tabs>
        <w:ind w:left="17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717">
        <w:rPr>
          <w:rFonts w:ascii="Times New Roman" w:hAnsi="Times New Roman" w:cs="Times New Roman"/>
          <w:b w:val="0"/>
          <w:sz w:val="28"/>
          <w:szCs w:val="28"/>
        </w:rPr>
        <w:t xml:space="preserve">- успешное и добросовестное выполнение своих должностных обязанностей; </w:t>
      </w:r>
    </w:p>
    <w:p w:rsidR="0099066E" w:rsidRDefault="00C55717" w:rsidP="0099066E">
      <w:pPr>
        <w:pStyle w:val="1"/>
        <w:tabs>
          <w:tab w:val="left" w:pos="993"/>
        </w:tabs>
        <w:ind w:left="17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717">
        <w:rPr>
          <w:rFonts w:ascii="Times New Roman" w:hAnsi="Times New Roman" w:cs="Times New Roman"/>
          <w:b w:val="0"/>
          <w:sz w:val="28"/>
          <w:szCs w:val="28"/>
        </w:rPr>
        <w:t xml:space="preserve">- выполнение заданий особой важности и сложности; </w:t>
      </w:r>
    </w:p>
    <w:p w:rsidR="0099066E" w:rsidRDefault="00C55717" w:rsidP="0099066E">
      <w:pPr>
        <w:pStyle w:val="1"/>
        <w:tabs>
          <w:tab w:val="left" w:pos="993"/>
        </w:tabs>
        <w:ind w:left="17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717">
        <w:rPr>
          <w:rFonts w:ascii="Times New Roman" w:hAnsi="Times New Roman" w:cs="Times New Roman"/>
          <w:b w:val="0"/>
          <w:sz w:val="28"/>
          <w:szCs w:val="28"/>
        </w:rPr>
        <w:t xml:space="preserve">- разумная инициатива, творчество и применение в работе современных форм и методов организации труда; </w:t>
      </w:r>
    </w:p>
    <w:p w:rsidR="0099066E" w:rsidRDefault="00C55717" w:rsidP="0099066E">
      <w:pPr>
        <w:pStyle w:val="1"/>
        <w:tabs>
          <w:tab w:val="left" w:pos="993"/>
        </w:tabs>
        <w:ind w:left="17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717">
        <w:rPr>
          <w:rFonts w:ascii="Times New Roman" w:hAnsi="Times New Roman" w:cs="Times New Roman"/>
          <w:b w:val="0"/>
          <w:sz w:val="28"/>
          <w:szCs w:val="28"/>
        </w:rPr>
        <w:t xml:space="preserve">- выполнение работ высокой напряженности и интенсивности (большой объем, выполнение срочных работ, требующих повышенного внимания); </w:t>
      </w:r>
    </w:p>
    <w:p w:rsidR="0099066E" w:rsidRDefault="00C55717" w:rsidP="0099066E">
      <w:pPr>
        <w:pStyle w:val="1"/>
        <w:tabs>
          <w:tab w:val="left" w:pos="993"/>
        </w:tabs>
        <w:ind w:left="17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717">
        <w:rPr>
          <w:rFonts w:ascii="Times New Roman" w:hAnsi="Times New Roman" w:cs="Times New Roman"/>
          <w:b w:val="0"/>
          <w:sz w:val="28"/>
          <w:szCs w:val="28"/>
        </w:rPr>
        <w:t>- специальный режим работы</w:t>
      </w:r>
      <w:r w:rsidR="0099066E">
        <w:rPr>
          <w:rFonts w:ascii="Times New Roman" w:hAnsi="Times New Roman" w:cs="Times New Roman"/>
          <w:b w:val="0"/>
          <w:sz w:val="28"/>
          <w:szCs w:val="28"/>
        </w:rPr>
        <w:t>;</w:t>
      </w:r>
      <w:r w:rsidRPr="00C55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066E" w:rsidRPr="0099066E" w:rsidRDefault="0099066E" w:rsidP="0099066E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9066E">
        <w:rPr>
          <w:rFonts w:ascii="Times New Roman" w:hAnsi="Times New Roman" w:cs="Times New Roman"/>
          <w:sz w:val="28"/>
          <w:szCs w:val="28"/>
        </w:rPr>
        <w:t>- за обеспечение высококачественного тренировочного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66E">
        <w:rPr>
          <w:rFonts w:ascii="Times New Roman" w:hAnsi="Times New Roman" w:cs="Times New Roman"/>
          <w:sz w:val="28"/>
          <w:szCs w:val="28"/>
        </w:rPr>
        <w:t>за участие в подготовке не менее 1 года высококвалифицированного спортсмена, показавшего высокие спортивные результаты на официальных спортивных соревнованиях</w:t>
      </w:r>
    </w:p>
    <w:p w:rsidR="00C55717" w:rsidRDefault="00C55717" w:rsidP="0099066E">
      <w:pPr>
        <w:pStyle w:val="1"/>
        <w:tabs>
          <w:tab w:val="left" w:pos="993"/>
        </w:tabs>
        <w:ind w:left="17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717">
        <w:rPr>
          <w:rFonts w:ascii="Times New Roman" w:hAnsi="Times New Roman" w:cs="Times New Roman"/>
          <w:b w:val="0"/>
          <w:sz w:val="28"/>
          <w:szCs w:val="28"/>
        </w:rPr>
        <w:t>- работа в условиях, отличающихся от нормальных: срочность и повышенное качество работ, знание и применение компьютерной и другой техники, особый режим и график работы (систематическая переработка сверх нормальной продолжительности рабочего дня, дежурство в выходные и праздничные дни).</w:t>
      </w:r>
    </w:p>
    <w:p w:rsidR="00E362AF" w:rsidRPr="00E362AF" w:rsidRDefault="00E362AF" w:rsidP="001A1915">
      <w:pPr>
        <w:pStyle w:val="aa"/>
        <w:shd w:val="clear" w:color="auto" w:fill="FFFFFF"/>
        <w:spacing w:before="240" w:after="240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E362AF">
        <w:rPr>
          <w:rFonts w:ascii="Times New Roman" w:hAnsi="Times New Roman" w:cs="Times New Roman"/>
          <w:b/>
          <w:sz w:val="28"/>
          <w:szCs w:val="28"/>
        </w:rPr>
        <w:t>Размеры стимулирующих выплат</w:t>
      </w:r>
    </w:p>
    <w:p w:rsidR="00E362AF" w:rsidRPr="00E362AF" w:rsidRDefault="00E362AF" w:rsidP="001A1915">
      <w:pPr>
        <w:pStyle w:val="aa"/>
        <w:shd w:val="clear" w:color="auto" w:fill="FFFFFF"/>
        <w:spacing w:before="240" w:after="240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AF">
        <w:rPr>
          <w:rFonts w:ascii="Times New Roman" w:hAnsi="Times New Roman" w:cs="Times New Roman"/>
          <w:b/>
          <w:sz w:val="28"/>
          <w:szCs w:val="28"/>
        </w:rPr>
        <w:t>за обеспечение высококачественного тренировочного процесса,</w:t>
      </w:r>
    </w:p>
    <w:p w:rsidR="00E362AF" w:rsidRPr="00E362AF" w:rsidRDefault="00E362AF" w:rsidP="001A1915">
      <w:pPr>
        <w:pStyle w:val="aa"/>
        <w:shd w:val="clear" w:color="auto" w:fill="FFFFFF"/>
        <w:spacing w:before="240" w:after="240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AF">
        <w:rPr>
          <w:rFonts w:ascii="Times New Roman" w:hAnsi="Times New Roman" w:cs="Times New Roman"/>
          <w:b/>
          <w:sz w:val="28"/>
          <w:szCs w:val="28"/>
        </w:rPr>
        <w:t>за участие в подготовке не менее 1 года высококвалифицированного спортсмена,</w:t>
      </w:r>
    </w:p>
    <w:p w:rsidR="00E362AF" w:rsidRPr="00E362AF" w:rsidRDefault="00E362AF" w:rsidP="001A1915">
      <w:pPr>
        <w:pStyle w:val="aa"/>
        <w:shd w:val="clear" w:color="auto" w:fill="FFFFFF"/>
        <w:spacing w:before="240" w:after="240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AF">
        <w:rPr>
          <w:rFonts w:ascii="Times New Roman" w:hAnsi="Times New Roman" w:cs="Times New Roman"/>
          <w:b/>
          <w:sz w:val="28"/>
          <w:szCs w:val="28"/>
        </w:rPr>
        <w:t>показавшего высокие спортивные результаты</w:t>
      </w:r>
    </w:p>
    <w:p w:rsidR="00A95183" w:rsidRDefault="00E362AF" w:rsidP="001A1915">
      <w:pPr>
        <w:pStyle w:val="aa"/>
        <w:shd w:val="clear" w:color="auto" w:fill="FFFFFF"/>
        <w:spacing w:before="240" w:after="24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AF">
        <w:rPr>
          <w:rFonts w:ascii="Times New Roman" w:hAnsi="Times New Roman" w:cs="Times New Roman"/>
          <w:b/>
          <w:sz w:val="28"/>
          <w:szCs w:val="28"/>
        </w:rPr>
        <w:t>на официальных спортивных соревнованиях</w:t>
      </w:r>
    </w:p>
    <w:p w:rsidR="00E362AF" w:rsidRDefault="00E362AF" w:rsidP="0056274B">
      <w:pPr>
        <w:pStyle w:val="aa"/>
        <w:shd w:val="clear" w:color="auto" w:fill="FFFFFF"/>
        <w:spacing w:before="240" w:after="240" w:line="240" w:lineRule="auto"/>
        <w:ind w:left="284" w:right="-28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498" w:type="dxa"/>
        <w:tblInd w:w="1809" w:type="dxa"/>
        <w:tblLook w:val="04A0" w:firstRow="1" w:lastRow="0" w:firstColumn="1" w:lastColumn="0" w:noHBand="0" w:noVBand="1"/>
      </w:tblPr>
      <w:tblGrid>
        <w:gridCol w:w="594"/>
        <w:gridCol w:w="2590"/>
        <w:gridCol w:w="1142"/>
        <w:gridCol w:w="2356"/>
        <w:gridCol w:w="2816"/>
      </w:tblGrid>
      <w:tr w:rsidR="007D61C1" w:rsidTr="007068AE">
        <w:tc>
          <w:tcPr>
            <w:tcW w:w="581" w:type="dxa"/>
          </w:tcPr>
          <w:p w:rsidR="007D61C1" w:rsidRPr="007D61C1" w:rsidRDefault="007D61C1" w:rsidP="007D61C1">
            <w:pPr>
              <w:pStyle w:val="aa"/>
              <w:spacing w:before="240" w:after="24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1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94" w:type="dxa"/>
          </w:tcPr>
          <w:p w:rsidR="007D61C1" w:rsidRPr="007D61C1" w:rsidRDefault="007D61C1" w:rsidP="007D61C1">
            <w:pPr>
              <w:pStyle w:val="aa"/>
              <w:spacing w:before="240" w:after="240" w:line="240" w:lineRule="auto"/>
              <w:ind w:left="0"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1C1">
              <w:rPr>
                <w:rFonts w:ascii="Times New Roman" w:hAnsi="Times New Roman" w:cs="Times New Roman"/>
                <w:sz w:val="28"/>
                <w:szCs w:val="28"/>
              </w:rPr>
              <w:t>Уровень соревнований, показатели подготовки</w:t>
            </w:r>
          </w:p>
        </w:tc>
        <w:tc>
          <w:tcPr>
            <w:tcW w:w="1142" w:type="dxa"/>
          </w:tcPr>
          <w:p w:rsidR="007D61C1" w:rsidRPr="007D61C1" w:rsidRDefault="007D61C1" w:rsidP="007D61C1">
            <w:pPr>
              <w:pStyle w:val="aa"/>
              <w:spacing w:before="240" w:after="240" w:line="240" w:lineRule="auto"/>
              <w:ind w:left="0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1C1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  <w:tc>
          <w:tcPr>
            <w:tcW w:w="2365" w:type="dxa"/>
          </w:tcPr>
          <w:p w:rsidR="007D61C1" w:rsidRPr="007D61C1" w:rsidRDefault="007D61C1" w:rsidP="007D61C1">
            <w:pPr>
              <w:pStyle w:val="aa"/>
              <w:spacing w:before="240" w:after="240" w:line="240" w:lineRule="auto"/>
              <w:ind w:left="0"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1C1">
              <w:rPr>
                <w:rFonts w:ascii="Times New Roman" w:hAnsi="Times New Roman" w:cs="Times New Roman"/>
                <w:sz w:val="28"/>
                <w:szCs w:val="28"/>
              </w:rPr>
              <w:t xml:space="preserve">Размеры выплат в процентах от должностного оклада (ставки заработной платы) тренера (тренера-преподавателя по АФК) за подготовку одного спортсмена, </w:t>
            </w:r>
            <w:r w:rsidRPr="007D6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</w:t>
            </w:r>
          </w:p>
        </w:tc>
        <w:tc>
          <w:tcPr>
            <w:tcW w:w="2816" w:type="dxa"/>
          </w:tcPr>
          <w:p w:rsidR="007D61C1" w:rsidRPr="007D61C1" w:rsidRDefault="007D61C1" w:rsidP="007D61C1">
            <w:pPr>
              <w:pStyle w:val="aa"/>
              <w:spacing w:before="240" w:after="24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Размеры выплат в процентах от должностного оклада, тарифной ставки рабочих за обеспечение высококачественного тренировочного процесса </w:t>
            </w:r>
          </w:p>
        </w:tc>
      </w:tr>
      <w:tr w:rsidR="007D61C1" w:rsidTr="007068AE">
        <w:tc>
          <w:tcPr>
            <w:tcW w:w="581" w:type="dxa"/>
            <w:vAlign w:val="center"/>
          </w:tcPr>
          <w:p w:rsidR="007D61C1" w:rsidRPr="007D61C1" w:rsidRDefault="007D61C1" w:rsidP="00922B0D">
            <w:pPr>
              <w:pStyle w:val="aa"/>
              <w:numPr>
                <w:ilvl w:val="0"/>
                <w:numId w:val="27"/>
              </w:numPr>
              <w:spacing w:before="240" w:after="240" w:line="240" w:lineRule="auto"/>
              <w:ind w:left="-106" w:right="-4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7" w:type="dxa"/>
            <w:gridSpan w:val="4"/>
          </w:tcPr>
          <w:p w:rsidR="007D61C1" w:rsidRPr="007D61C1" w:rsidRDefault="007D61C1" w:rsidP="007D61C1">
            <w:pPr>
              <w:pStyle w:val="aa"/>
              <w:spacing w:before="240" w:after="240" w:line="240" w:lineRule="auto"/>
              <w:ind w:left="0"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личных и командных видах спортивных дисциплин:</w:t>
            </w:r>
          </w:p>
        </w:tc>
      </w:tr>
      <w:tr w:rsidR="007D61C1" w:rsidRPr="00922B0D" w:rsidTr="007068AE">
        <w:tc>
          <w:tcPr>
            <w:tcW w:w="581" w:type="dxa"/>
            <w:vMerge w:val="restart"/>
            <w:vAlign w:val="center"/>
          </w:tcPr>
          <w:p w:rsidR="007D61C1" w:rsidRPr="00922B0D" w:rsidRDefault="007D61C1" w:rsidP="00922B0D">
            <w:pPr>
              <w:pStyle w:val="aa"/>
              <w:numPr>
                <w:ilvl w:val="1"/>
                <w:numId w:val="27"/>
              </w:numPr>
              <w:spacing w:before="240" w:after="240" w:line="240" w:lineRule="auto"/>
              <w:ind w:left="0" w:right="-2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7D61C1" w:rsidRPr="000B6F38" w:rsidRDefault="007D61C1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Олимпийские (Паралимпийские, Сурдлимпийские) игры</w:t>
            </w:r>
          </w:p>
        </w:tc>
        <w:tc>
          <w:tcPr>
            <w:tcW w:w="1142" w:type="dxa"/>
          </w:tcPr>
          <w:p w:rsidR="007D61C1" w:rsidRPr="000B6F38" w:rsidRDefault="007D61C1" w:rsidP="00922B0D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365" w:type="dxa"/>
            <w:vMerge w:val="restart"/>
          </w:tcPr>
          <w:p w:rsidR="007D61C1" w:rsidRPr="00922B0D" w:rsidRDefault="007D61C1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2816" w:type="dxa"/>
            <w:vMerge w:val="restart"/>
          </w:tcPr>
          <w:p w:rsidR="007D61C1" w:rsidRPr="00922B0D" w:rsidRDefault="007D61C1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</w:tr>
      <w:tr w:rsidR="007D61C1" w:rsidRPr="00922B0D" w:rsidTr="007068AE">
        <w:tc>
          <w:tcPr>
            <w:tcW w:w="581" w:type="dxa"/>
            <w:vMerge/>
            <w:vAlign w:val="center"/>
          </w:tcPr>
          <w:p w:rsidR="007D61C1" w:rsidRPr="00922B0D" w:rsidRDefault="007D61C1" w:rsidP="00922B0D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7D61C1" w:rsidRPr="000B6F38" w:rsidRDefault="007D61C1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Чемпионат мира, Европы</w:t>
            </w:r>
          </w:p>
        </w:tc>
        <w:tc>
          <w:tcPr>
            <w:tcW w:w="1142" w:type="dxa"/>
          </w:tcPr>
          <w:p w:rsidR="007D61C1" w:rsidRPr="000B6F38" w:rsidRDefault="007D61C1" w:rsidP="00922B0D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65" w:type="dxa"/>
            <w:vMerge/>
          </w:tcPr>
          <w:p w:rsidR="007D61C1" w:rsidRPr="00922B0D" w:rsidRDefault="007D61C1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7D61C1" w:rsidRPr="00922B0D" w:rsidRDefault="007D61C1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38" w:rsidRPr="00922B0D" w:rsidTr="007068AE">
        <w:tc>
          <w:tcPr>
            <w:tcW w:w="581" w:type="dxa"/>
            <w:vMerge w:val="restart"/>
            <w:vAlign w:val="center"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-106" w:right="-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94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Чемпионат мира, Европы</w:t>
            </w:r>
          </w:p>
        </w:tc>
        <w:tc>
          <w:tcPr>
            <w:tcW w:w="1142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365" w:type="dxa"/>
            <w:vMerge w:val="restart"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2816" w:type="dxa"/>
            <w:vMerge w:val="restart"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0B6F38" w:rsidRPr="00922B0D" w:rsidTr="007068AE">
        <w:tc>
          <w:tcPr>
            <w:tcW w:w="581" w:type="dxa"/>
            <w:vMerge/>
            <w:vAlign w:val="center"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Кубок мира</w:t>
            </w:r>
          </w:p>
        </w:tc>
        <w:tc>
          <w:tcPr>
            <w:tcW w:w="1142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365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38" w:rsidRPr="00922B0D" w:rsidTr="007068AE">
        <w:tc>
          <w:tcPr>
            <w:tcW w:w="581" w:type="dxa"/>
            <w:vMerge/>
            <w:vAlign w:val="center"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Всемирная универсиада</w:t>
            </w:r>
          </w:p>
        </w:tc>
        <w:tc>
          <w:tcPr>
            <w:tcW w:w="1142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365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38" w:rsidRPr="00922B0D" w:rsidTr="007068AE">
        <w:tc>
          <w:tcPr>
            <w:tcW w:w="581" w:type="dxa"/>
            <w:vMerge/>
            <w:vAlign w:val="center"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Европейские игры</w:t>
            </w:r>
          </w:p>
        </w:tc>
        <w:tc>
          <w:tcPr>
            <w:tcW w:w="1142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65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38" w:rsidRPr="00922B0D" w:rsidTr="007068AE">
        <w:tc>
          <w:tcPr>
            <w:tcW w:w="581" w:type="dxa"/>
            <w:vMerge/>
            <w:vAlign w:val="center"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Кубок Европы, чемпионат России</w:t>
            </w:r>
          </w:p>
        </w:tc>
        <w:tc>
          <w:tcPr>
            <w:tcW w:w="1142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65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38" w:rsidRPr="00922B0D" w:rsidTr="007068AE">
        <w:tc>
          <w:tcPr>
            <w:tcW w:w="581" w:type="dxa"/>
            <w:vMerge/>
            <w:vAlign w:val="center"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Кубок России</w:t>
            </w:r>
          </w:p>
        </w:tc>
        <w:tc>
          <w:tcPr>
            <w:tcW w:w="1142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38" w:rsidRPr="00922B0D" w:rsidTr="007068AE">
        <w:tc>
          <w:tcPr>
            <w:tcW w:w="581" w:type="dxa"/>
            <w:vMerge w:val="restart"/>
            <w:vAlign w:val="center"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-106" w:right="-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922B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94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Олимпийские (Паралимпийские, Сурдлимпийские) игры</w:t>
            </w:r>
          </w:p>
        </w:tc>
        <w:tc>
          <w:tcPr>
            <w:tcW w:w="1142" w:type="dxa"/>
          </w:tcPr>
          <w:p w:rsidR="000B6F38" w:rsidRPr="00922B0D" w:rsidRDefault="000B6F38" w:rsidP="000B6F38">
            <w:pPr>
              <w:pStyle w:val="aa"/>
              <w:spacing w:before="240" w:after="240" w:line="240" w:lineRule="auto"/>
              <w:ind w:left="0"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2365" w:type="dxa"/>
            <w:vMerge w:val="restart"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2816" w:type="dxa"/>
            <w:vMerge w:val="restart"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0B6F38" w:rsidRPr="00922B0D" w:rsidTr="007068AE">
        <w:tc>
          <w:tcPr>
            <w:tcW w:w="581" w:type="dxa"/>
            <w:vMerge/>
          </w:tcPr>
          <w:p w:rsidR="000B6F38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0B6F38" w:rsidRPr="000B6F38" w:rsidRDefault="000B6F38" w:rsidP="00922B0D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Чемпионат мира, Европы</w:t>
            </w:r>
          </w:p>
        </w:tc>
        <w:tc>
          <w:tcPr>
            <w:tcW w:w="1142" w:type="dxa"/>
          </w:tcPr>
          <w:p w:rsidR="000B6F38" w:rsidRPr="00922B0D" w:rsidRDefault="000B6F38" w:rsidP="000B6F38"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65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38" w:rsidRPr="00922B0D" w:rsidTr="007068AE">
        <w:tc>
          <w:tcPr>
            <w:tcW w:w="581" w:type="dxa"/>
            <w:vMerge/>
          </w:tcPr>
          <w:p w:rsidR="000B6F38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0B6F38" w:rsidRPr="000B6F38" w:rsidRDefault="000B6F38" w:rsidP="00922B0D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Кубок мира</w:t>
            </w:r>
          </w:p>
        </w:tc>
        <w:tc>
          <w:tcPr>
            <w:tcW w:w="1142" w:type="dxa"/>
          </w:tcPr>
          <w:p w:rsidR="000B6F38" w:rsidRPr="00922B0D" w:rsidRDefault="000B6F38" w:rsidP="000B6F38"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65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38" w:rsidRPr="00922B0D" w:rsidTr="007068AE">
        <w:tc>
          <w:tcPr>
            <w:tcW w:w="581" w:type="dxa"/>
            <w:vMerge/>
          </w:tcPr>
          <w:p w:rsidR="000B6F38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0B6F38" w:rsidRPr="000B6F38" w:rsidRDefault="000B6F38" w:rsidP="00922B0D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Всемирная универсиада</w:t>
            </w:r>
          </w:p>
        </w:tc>
        <w:tc>
          <w:tcPr>
            <w:tcW w:w="1142" w:type="dxa"/>
          </w:tcPr>
          <w:p w:rsidR="000B6F38" w:rsidRPr="00922B0D" w:rsidRDefault="000B6F38" w:rsidP="000B6F38"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65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38" w:rsidRPr="00922B0D" w:rsidTr="007068AE">
        <w:tc>
          <w:tcPr>
            <w:tcW w:w="581" w:type="dxa"/>
            <w:vMerge/>
          </w:tcPr>
          <w:p w:rsidR="000B6F38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0B6F38" w:rsidRPr="000B6F38" w:rsidRDefault="000B6F38" w:rsidP="00922B0D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Европейские игры</w:t>
            </w:r>
          </w:p>
        </w:tc>
        <w:tc>
          <w:tcPr>
            <w:tcW w:w="1142" w:type="dxa"/>
          </w:tcPr>
          <w:p w:rsidR="000B6F38" w:rsidRPr="00922B0D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365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38" w:rsidRPr="00922B0D" w:rsidTr="007068AE">
        <w:tc>
          <w:tcPr>
            <w:tcW w:w="581" w:type="dxa"/>
            <w:vMerge/>
          </w:tcPr>
          <w:p w:rsidR="000B6F38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0B6F38" w:rsidRPr="000B6F38" w:rsidRDefault="000B6F38" w:rsidP="00922B0D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Кубок Европы</w:t>
            </w:r>
          </w:p>
        </w:tc>
        <w:tc>
          <w:tcPr>
            <w:tcW w:w="1142" w:type="dxa"/>
          </w:tcPr>
          <w:p w:rsidR="000B6F38" w:rsidRPr="00922B0D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365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38" w:rsidRPr="00922B0D" w:rsidTr="007068AE">
        <w:tc>
          <w:tcPr>
            <w:tcW w:w="581" w:type="dxa"/>
            <w:vMerge/>
          </w:tcPr>
          <w:p w:rsidR="000B6F38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  <w:tc>
          <w:tcPr>
            <w:tcW w:w="1142" w:type="dxa"/>
          </w:tcPr>
          <w:p w:rsidR="000B6F38" w:rsidRPr="00922B0D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365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38" w:rsidRPr="00922B0D" w:rsidTr="007068AE">
        <w:tc>
          <w:tcPr>
            <w:tcW w:w="581" w:type="dxa"/>
            <w:vMerge/>
          </w:tcPr>
          <w:p w:rsidR="000B6F38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Всероссийская универсиада</w:t>
            </w:r>
          </w:p>
        </w:tc>
        <w:tc>
          <w:tcPr>
            <w:tcW w:w="1142" w:type="dxa"/>
          </w:tcPr>
          <w:p w:rsidR="000B6F38" w:rsidRPr="00922B0D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38" w:rsidRPr="00922B0D" w:rsidTr="007068AE">
        <w:tc>
          <w:tcPr>
            <w:tcW w:w="581" w:type="dxa"/>
            <w:vMerge/>
          </w:tcPr>
          <w:p w:rsidR="000B6F38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Первенство России среди юниоров</w:t>
            </w:r>
          </w:p>
        </w:tc>
        <w:tc>
          <w:tcPr>
            <w:tcW w:w="1142" w:type="dxa"/>
          </w:tcPr>
          <w:p w:rsidR="000B6F38" w:rsidRPr="00922B0D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38" w:rsidRPr="00922B0D" w:rsidTr="007068AE">
        <w:tc>
          <w:tcPr>
            <w:tcW w:w="581" w:type="dxa"/>
            <w:vMerge/>
          </w:tcPr>
          <w:p w:rsidR="000B6F38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Прочие Всероссийские спортивные соревнования, включенные в ЕКП</w:t>
            </w:r>
          </w:p>
        </w:tc>
        <w:tc>
          <w:tcPr>
            <w:tcW w:w="1142" w:type="dxa"/>
          </w:tcPr>
          <w:p w:rsidR="000B6F38" w:rsidRPr="00922B0D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38" w:rsidRPr="00922B0D" w:rsidTr="007068AE">
        <w:tc>
          <w:tcPr>
            <w:tcW w:w="581" w:type="dxa"/>
            <w:vMerge/>
          </w:tcPr>
          <w:p w:rsidR="000B6F38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молодежи России, Спартакиада учащихся  России </w:t>
            </w:r>
            <w:r w:rsidRPr="000B6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(финальные соревнования)</w:t>
            </w:r>
          </w:p>
        </w:tc>
        <w:tc>
          <w:tcPr>
            <w:tcW w:w="1142" w:type="dxa"/>
          </w:tcPr>
          <w:p w:rsidR="000B6F38" w:rsidRPr="00922B0D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65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38" w:rsidRPr="00922B0D" w:rsidTr="007068AE">
        <w:tc>
          <w:tcPr>
            <w:tcW w:w="581" w:type="dxa"/>
            <w:vMerge/>
          </w:tcPr>
          <w:p w:rsidR="000B6F38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Первенство мира, Европы</w:t>
            </w:r>
          </w:p>
        </w:tc>
        <w:tc>
          <w:tcPr>
            <w:tcW w:w="1142" w:type="dxa"/>
          </w:tcPr>
          <w:p w:rsidR="000B6F38" w:rsidRPr="00922B0D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365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38" w:rsidRPr="00922B0D" w:rsidTr="007068AE">
        <w:tc>
          <w:tcPr>
            <w:tcW w:w="581" w:type="dxa"/>
            <w:vMerge/>
          </w:tcPr>
          <w:p w:rsidR="000B6F38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Юношеские олимпийские игры</w:t>
            </w:r>
          </w:p>
        </w:tc>
        <w:tc>
          <w:tcPr>
            <w:tcW w:w="1142" w:type="dxa"/>
          </w:tcPr>
          <w:p w:rsidR="000B6F38" w:rsidRPr="00922B0D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365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38" w:rsidRPr="00922B0D" w:rsidTr="007068AE">
        <w:tc>
          <w:tcPr>
            <w:tcW w:w="581" w:type="dxa"/>
            <w:vMerge/>
          </w:tcPr>
          <w:p w:rsidR="000B6F38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0B6F38" w:rsidRPr="000B6F38" w:rsidRDefault="000B6F38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Первенство России среди юношей</w:t>
            </w:r>
          </w:p>
        </w:tc>
        <w:tc>
          <w:tcPr>
            <w:tcW w:w="1142" w:type="dxa"/>
          </w:tcPr>
          <w:p w:rsidR="000B6F38" w:rsidRPr="00922B0D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0B6F38" w:rsidRPr="00922B0D" w:rsidRDefault="000B6F38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26E" w:rsidRPr="00922B0D" w:rsidTr="007068AE">
        <w:tc>
          <w:tcPr>
            <w:tcW w:w="581" w:type="dxa"/>
            <w:vMerge w:val="restart"/>
            <w:vAlign w:val="center"/>
          </w:tcPr>
          <w:p w:rsidR="007E526E" w:rsidRPr="00922B0D" w:rsidRDefault="007E526E" w:rsidP="00922B0D">
            <w:pPr>
              <w:pStyle w:val="aa"/>
              <w:spacing w:before="240" w:after="240" w:line="240" w:lineRule="auto"/>
              <w:ind w:left="-106" w:right="-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94" w:type="dxa"/>
          </w:tcPr>
          <w:p w:rsidR="007E526E" w:rsidRDefault="007E526E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Первенство России среди 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иоров</w:t>
            </w:r>
          </w:p>
        </w:tc>
        <w:tc>
          <w:tcPr>
            <w:tcW w:w="1142" w:type="dxa"/>
          </w:tcPr>
          <w:p w:rsidR="007E526E" w:rsidRPr="00922B0D" w:rsidRDefault="007E526E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65" w:type="dxa"/>
            <w:vMerge w:val="restart"/>
          </w:tcPr>
          <w:p w:rsidR="007E526E" w:rsidRPr="00922B0D" w:rsidRDefault="007E526E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2816" w:type="dxa"/>
            <w:vMerge w:val="restart"/>
          </w:tcPr>
          <w:p w:rsidR="007E526E" w:rsidRPr="00922B0D" w:rsidRDefault="007E526E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7E526E" w:rsidRPr="00922B0D" w:rsidTr="007068AE">
        <w:tc>
          <w:tcPr>
            <w:tcW w:w="581" w:type="dxa"/>
            <w:vMerge/>
            <w:vAlign w:val="center"/>
          </w:tcPr>
          <w:p w:rsidR="007E526E" w:rsidRPr="00922B0D" w:rsidRDefault="007E526E" w:rsidP="00922B0D">
            <w:pPr>
              <w:pStyle w:val="aa"/>
              <w:spacing w:before="240" w:after="240" w:line="240" w:lineRule="auto"/>
              <w:ind w:left="-106" w:right="-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7E526E" w:rsidRDefault="007E526E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Спартакиада молодежи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(финальные соревнования)</w:t>
            </w:r>
          </w:p>
        </w:tc>
        <w:tc>
          <w:tcPr>
            <w:tcW w:w="1142" w:type="dxa"/>
          </w:tcPr>
          <w:p w:rsidR="007E526E" w:rsidRPr="00922B0D" w:rsidRDefault="007E526E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65" w:type="dxa"/>
            <w:vMerge/>
          </w:tcPr>
          <w:p w:rsidR="007E526E" w:rsidRPr="00922B0D" w:rsidRDefault="007E526E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7E526E" w:rsidRPr="00922B0D" w:rsidRDefault="007E526E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26E" w:rsidRPr="00922B0D" w:rsidTr="007068AE">
        <w:tc>
          <w:tcPr>
            <w:tcW w:w="581" w:type="dxa"/>
            <w:vMerge/>
            <w:vAlign w:val="center"/>
          </w:tcPr>
          <w:p w:rsidR="007E526E" w:rsidRPr="00922B0D" w:rsidRDefault="007E526E" w:rsidP="00922B0D">
            <w:pPr>
              <w:pStyle w:val="aa"/>
              <w:spacing w:before="240" w:after="240" w:line="240" w:lineRule="auto"/>
              <w:ind w:left="-106" w:right="-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7E526E" w:rsidRDefault="007E526E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Первенство России среди юношей</w:t>
            </w:r>
          </w:p>
        </w:tc>
        <w:tc>
          <w:tcPr>
            <w:tcW w:w="1142" w:type="dxa"/>
          </w:tcPr>
          <w:p w:rsidR="007E526E" w:rsidRPr="00922B0D" w:rsidRDefault="007E526E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65" w:type="dxa"/>
            <w:vMerge/>
          </w:tcPr>
          <w:p w:rsidR="007E526E" w:rsidRPr="00922B0D" w:rsidRDefault="007E526E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7E526E" w:rsidRPr="00922B0D" w:rsidRDefault="007E526E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26E" w:rsidRPr="00922B0D" w:rsidTr="007068AE">
        <w:tc>
          <w:tcPr>
            <w:tcW w:w="581" w:type="dxa"/>
            <w:vMerge/>
            <w:vAlign w:val="center"/>
          </w:tcPr>
          <w:p w:rsidR="007E526E" w:rsidRPr="00922B0D" w:rsidRDefault="007E526E" w:rsidP="00922B0D">
            <w:pPr>
              <w:pStyle w:val="aa"/>
              <w:spacing w:before="240" w:after="240" w:line="240" w:lineRule="auto"/>
              <w:ind w:left="-106" w:right="-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7E526E" w:rsidRDefault="007E526E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Спартакиада учащихся  России (финальные соревнования)</w:t>
            </w:r>
          </w:p>
        </w:tc>
        <w:tc>
          <w:tcPr>
            <w:tcW w:w="1142" w:type="dxa"/>
          </w:tcPr>
          <w:p w:rsidR="007E526E" w:rsidRPr="00922B0D" w:rsidRDefault="007E526E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65" w:type="dxa"/>
            <w:vMerge/>
          </w:tcPr>
          <w:p w:rsidR="007E526E" w:rsidRPr="00922B0D" w:rsidRDefault="007E526E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7E526E" w:rsidRPr="00922B0D" w:rsidRDefault="007E526E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1C1" w:rsidRPr="00922B0D" w:rsidTr="007068AE">
        <w:tc>
          <w:tcPr>
            <w:tcW w:w="581" w:type="dxa"/>
            <w:vAlign w:val="center"/>
          </w:tcPr>
          <w:p w:rsidR="007D61C1" w:rsidRPr="00922B0D" w:rsidRDefault="00EA578D" w:rsidP="00922B0D">
            <w:pPr>
              <w:pStyle w:val="aa"/>
              <w:spacing w:before="240" w:after="240" w:line="240" w:lineRule="auto"/>
              <w:ind w:left="-106" w:right="-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594" w:type="dxa"/>
          </w:tcPr>
          <w:p w:rsidR="007D61C1" w:rsidRPr="00EA578D" w:rsidRDefault="00EA578D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EA578D">
              <w:rPr>
                <w:rFonts w:ascii="Times New Roman" w:hAnsi="Times New Roman" w:cs="Times New Roman"/>
                <w:sz w:val="28"/>
                <w:szCs w:val="28"/>
              </w:rPr>
              <w:t>Прочие межрегиональные спортивные соревнования, внесенные в ЕКП</w:t>
            </w:r>
          </w:p>
        </w:tc>
        <w:tc>
          <w:tcPr>
            <w:tcW w:w="1142" w:type="dxa"/>
          </w:tcPr>
          <w:p w:rsidR="007D61C1" w:rsidRPr="00922B0D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7D61C1" w:rsidRPr="00922B0D" w:rsidRDefault="00EA578D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2816" w:type="dxa"/>
          </w:tcPr>
          <w:p w:rsidR="007D61C1" w:rsidRPr="00922B0D" w:rsidRDefault="00EA578D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</w:tr>
      <w:tr w:rsidR="007D61C1" w:rsidRPr="00922B0D" w:rsidTr="007068AE">
        <w:tc>
          <w:tcPr>
            <w:tcW w:w="581" w:type="dxa"/>
            <w:vAlign w:val="center"/>
          </w:tcPr>
          <w:p w:rsidR="007D61C1" w:rsidRPr="00922B0D" w:rsidRDefault="00EA578D" w:rsidP="00922B0D">
            <w:pPr>
              <w:pStyle w:val="aa"/>
              <w:spacing w:before="240" w:after="240" w:line="240" w:lineRule="auto"/>
              <w:ind w:left="-106" w:right="-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594" w:type="dxa"/>
          </w:tcPr>
          <w:p w:rsidR="007D61C1" w:rsidRPr="00EA578D" w:rsidRDefault="00EA578D" w:rsidP="00922B0D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EA578D">
              <w:rPr>
                <w:rFonts w:ascii="Times New Roman" w:hAnsi="Times New Roman" w:cs="Times New Roman"/>
                <w:sz w:val="28"/>
                <w:szCs w:val="28"/>
              </w:rPr>
              <w:t>Прочие межрегиональные спортивные соревнования, внесенные в ЕКП</w:t>
            </w:r>
          </w:p>
        </w:tc>
        <w:tc>
          <w:tcPr>
            <w:tcW w:w="1142" w:type="dxa"/>
          </w:tcPr>
          <w:p w:rsidR="007D61C1" w:rsidRPr="00922B0D" w:rsidRDefault="000B6F38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65" w:type="dxa"/>
          </w:tcPr>
          <w:p w:rsidR="007D61C1" w:rsidRPr="00922B0D" w:rsidRDefault="00EA578D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2816" w:type="dxa"/>
          </w:tcPr>
          <w:p w:rsidR="007D61C1" w:rsidRPr="00922B0D" w:rsidRDefault="00EA578D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EA578D" w:rsidRPr="00922B0D" w:rsidTr="007068AE">
        <w:tc>
          <w:tcPr>
            <w:tcW w:w="581" w:type="dxa"/>
            <w:vMerge w:val="restart"/>
            <w:vAlign w:val="center"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-106" w:right="-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736" w:type="dxa"/>
            <w:gridSpan w:val="2"/>
          </w:tcPr>
          <w:p w:rsidR="00EA578D" w:rsidRDefault="00EA578D" w:rsidP="00922B0D">
            <w:pPr>
              <w:pStyle w:val="aa"/>
              <w:spacing w:before="240" w:after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78D">
              <w:rPr>
                <w:rFonts w:ascii="Times New Roman" w:hAnsi="Times New Roman" w:cs="Times New Roman"/>
                <w:sz w:val="28"/>
                <w:szCs w:val="28"/>
              </w:rPr>
              <w:t>Перевод спортсмена в государственные учреждения физической культуры и спорта Чеченской Республики для повышения уровня спортивного мастерства:</w:t>
            </w:r>
          </w:p>
        </w:tc>
        <w:tc>
          <w:tcPr>
            <w:tcW w:w="2365" w:type="dxa"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8D" w:rsidRPr="00922B0D" w:rsidTr="007068AE">
        <w:tc>
          <w:tcPr>
            <w:tcW w:w="581" w:type="dxa"/>
            <w:vMerge/>
          </w:tcPr>
          <w:p w:rsidR="00EA578D" w:rsidRDefault="00EA578D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6" w:type="dxa"/>
            <w:gridSpan w:val="2"/>
          </w:tcPr>
          <w:p w:rsidR="00EA578D" w:rsidRDefault="00EA578D" w:rsidP="00922B0D">
            <w:pPr>
              <w:pStyle w:val="aa"/>
              <w:spacing w:before="240" w:after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578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спортивную школу</w:t>
            </w:r>
          </w:p>
        </w:tc>
        <w:tc>
          <w:tcPr>
            <w:tcW w:w="2365" w:type="dxa"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2816" w:type="dxa"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</w:p>
        </w:tc>
      </w:tr>
      <w:tr w:rsidR="00EA578D" w:rsidRPr="00922B0D" w:rsidTr="007068AE">
        <w:tc>
          <w:tcPr>
            <w:tcW w:w="581" w:type="dxa"/>
            <w:vMerge/>
          </w:tcPr>
          <w:p w:rsidR="00EA578D" w:rsidRDefault="00EA578D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6" w:type="dxa"/>
            <w:gridSpan w:val="2"/>
          </w:tcPr>
          <w:p w:rsidR="00EA578D" w:rsidRDefault="00EA578D" w:rsidP="00922B0D">
            <w:pPr>
              <w:pStyle w:val="aa"/>
              <w:spacing w:before="240" w:after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578D">
              <w:rPr>
                <w:rFonts w:ascii="Times New Roman" w:hAnsi="Times New Roman" w:cs="Times New Roman"/>
                <w:sz w:val="28"/>
                <w:szCs w:val="28"/>
              </w:rPr>
              <w:t xml:space="preserve"> училище олимпийского резерва</w:t>
            </w:r>
          </w:p>
        </w:tc>
        <w:tc>
          <w:tcPr>
            <w:tcW w:w="2365" w:type="dxa"/>
            <w:vMerge w:val="restart"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2816" w:type="dxa"/>
            <w:vMerge w:val="restart"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EA578D" w:rsidRPr="00922B0D" w:rsidTr="007068AE">
        <w:tc>
          <w:tcPr>
            <w:tcW w:w="581" w:type="dxa"/>
            <w:vMerge/>
          </w:tcPr>
          <w:p w:rsidR="00EA578D" w:rsidRDefault="00EA578D" w:rsidP="000B6F38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6" w:type="dxa"/>
            <w:gridSpan w:val="2"/>
          </w:tcPr>
          <w:p w:rsidR="00EA578D" w:rsidRDefault="00EA578D" w:rsidP="00922B0D">
            <w:pPr>
              <w:pStyle w:val="aa"/>
              <w:spacing w:before="240" w:after="24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578D">
              <w:rPr>
                <w:rFonts w:ascii="Times New Roman" w:hAnsi="Times New Roman" w:cs="Times New Roman"/>
                <w:sz w:val="28"/>
                <w:szCs w:val="28"/>
              </w:rPr>
              <w:t xml:space="preserve"> центр спортивной подготовки</w:t>
            </w:r>
          </w:p>
        </w:tc>
        <w:tc>
          <w:tcPr>
            <w:tcW w:w="2365" w:type="dxa"/>
            <w:vMerge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8D" w:rsidRPr="00922B0D" w:rsidTr="007068AE">
        <w:tc>
          <w:tcPr>
            <w:tcW w:w="581" w:type="dxa"/>
            <w:vAlign w:val="center"/>
          </w:tcPr>
          <w:p w:rsidR="00EA578D" w:rsidRDefault="00EA578D" w:rsidP="00922B0D">
            <w:pPr>
              <w:pStyle w:val="aa"/>
              <w:numPr>
                <w:ilvl w:val="0"/>
                <w:numId w:val="27"/>
              </w:numPr>
              <w:spacing w:before="240" w:after="240" w:line="240" w:lineRule="auto"/>
              <w:ind w:left="-106" w:right="-45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7" w:type="dxa"/>
            <w:gridSpan w:val="4"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В командных игровых видах спорта:</w:t>
            </w:r>
          </w:p>
        </w:tc>
      </w:tr>
      <w:tr w:rsidR="00EA578D" w:rsidRPr="00922B0D" w:rsidTr="007068AE">
        <w:tc>
          <w:tcPr>
            <w:tcW w:w="581" w:type="dxa"/>
            <w:vMerge w:val="restart"/>
            <w:vAlign w:val="center"/>
          </w:tcPr>
          <w:p w:rsidR="00EA578D" w:rsidRPr="00E32DD3" w:rsidRDefault="00EA578D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594" w:type="dxa"/>
          </w:tcPr>
          <w:p w:rsidR="00EA578D" w:rsidRPr="000B6F38" w:rsidRDefault="00EA578D" w:rsidP="00922B0D">
            <w:pPr>
              <w:pStyle w:val="aa"/>
              <w:spacing w:before="240" w:after="240" w:line="240" w:lineRule="auto"/>
              <w:ind w:left="0" w:right="-174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Олимпийские (Паралимпийские, Сурдлимпийские) игры</w:t>
            </w:r>
          </w:p>
        </w:tc>
        <w:tc>
          <w:tcPr>
            <w:tcW w:w="1142" w:type="dxa"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vMerge w:val="restart"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  <w:tc>
          <w:tcPr>
            <w:tcW w:w="2816" w:type="dxa"/>
            <w:vMerge w:val="restart"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EA578D" w:rsidRPr="00922B0D" w:rsidTr="007068AE">
        <w:tc>
          <w:tcPr>
            <w:tcW w:w="581" w:type="dxa"/>
            <w:vMerge/>
            <w:vAlign w:val="center"/>
          </w:tcPr>
          <w:p w:rsidR="00EA578D" w:rsidRPr="00E32DD3" w:rsidRDefault="00EA578D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EA578D" w:rsidRPr="000B6F38" w:rsidRDefault="00EA578D" w:rsidP="00922B0D">
            <w:pPr>
              <w:pStyle w:val="aa"/>
              <w:spacing w:before="240" w:after="240" w:line="240" w:lineRule="auto"/>
              <w:ind w:left="0" w:right="-174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Чемпионат мира, Европы</w:t>
            </w:r>
          </w:p>
        </w:tc>
        <w:tc>
          <w:tcPr>
            <w:tcW w:w="1142" w:type="dxa"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vMerge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8D" w:rsidRPr="00922B0D" w:rsidTr="007068AE">
        <w:tc>
          <w:tcPr>
            <w:tcW w:w="581" w:type="dxa"/>
            <w:vMerge w:val="restart"/>
            <w:vAlign w:val="center"/>
          </w:tcPr>
          <w:p w:rsidR="00EA578D" w:rsidRPr="00E32DD3" w:rsidRDefault="00EA578D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94" w:type="dxa"/>
          </w:tcPr>
          <w:p w:rsidR="00EA578D" w:rsidRPr="000B6F38" w:rsidRDefault="00EA578D" w:rsidP="00922B0D">
            <w:pPr>
              <w:pStyle w:val="aa"/>
              <w:spacing w:before="240" w:after="240" w:line="240" w:lineRule="auto"/>
              <w:ind w:left="0" w:right="-174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Олимпийские (Паралимпийские, Сурдлимпийские) игры</w:t>
            </w:r>
          </w:p>
        </w:tc>
        <w:tc>
          <w:tcPr>
            <w:tcW w:w="1142" w:type="dxa"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2365" w:type="dxa"/>
            <w:vMerge w:val="restart"/>
          </w:tcPr>
          <w:p w:rsidR="00EA578D" w:rsidRPr="00922B0D" w:rsidRDefault="00EA578D" w:rsidP="00922B0D">
            <w:pPr>
              <w:ind w:right="-108"/>
              <w:jc w:val="center"/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2816" w:type="dxa"/>
            <w:vMerge w:val="restart"/>
          </w:tcPr>
          <w:p w:rsidR="00EA578D" w:rsidRPr="00922B0D" w:rsidRDefault="00EA578D" w:rsidP="00922B0D">
            <w:pPr>
              <w:ind w:right="-108"/>
              <w:jc w:val="center"/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EA578D" w:rsidRPr="00922B0D" w:rsidTr="007068AE">
        <w:tc>
          <w:tcPr>
            <w:tcW w:w="581" w:type="dxa"/>
            <w:vMerge/>
            <w:vAlign w:val="center"/>
          </w:tcPr>
          <w:p w:rsidR="00EA578D" w:rsidRPr="00E32DD3" w:rsidRDefault="00EA578D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EA578D" w:rsidRPr="000B6F38" w:rsidRDefault="00EA578D" w:rsidP="00922B0D">
            <w:pPr>
              <w:pStyle w:val="aa"/>
              <w:spacing w:before="240" w:after="240" w:line="240" w:lineRule="auto"/>
              <w:ind w:left="0" w:right="-174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Чемпионат мира, Европы</w:t>
            </w:r>
          </w:p>
        </w:tc>
        <w:tc>
          <w:tcPr>
            <w:tcW w:w="1142" w:type="dxa"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65" w:type="dxa"/>
            <w:vMerge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8D" w:rsidRPr="00922B0D" w:rsidTr="007068AE">
        <w:tc>
          <w:tcPr>
            <w:tcW w:w="581" w:type="dxa"/>
            <w:vAlign w:val="center"/>
          </w:tcPr>
          <w:p w:rsidR="00EA578D" w:rsidRPr="00E32DD3" w:rsidRDefault="00EA578D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94" w:type="dxa"/>
          </w:tcPr>
          <w:p w:rsidR="00EA578D" w:rsidRPr="004C2639" w:rsidRDefault="00EA578D" w:rsidP="00922B0D">
            <w:pPr>
              <w:pStyle w:val="aa"/>
              <w:spacing w:before="240" w:after="240" w:line="240" w:lineRule="auto"/>
              <w:ind w:left="0" w:right="-174"/>
              <w:rPr>
                <w:rFonts w:ascii="Times New Roman" w:hAnsi="Times New Roman" w:cs="Times New Roman"/>
                <w:sz w:val="28"/>
                <w:szCs w:val="28"/>
              </w:rPr>
            </w:pPr>
            <w:r w:rsidRPr="004C2639">
              <w:rPr>
                <w:rFonts w:ascii="Times New Roman" w:hAnsi="Times New Roman" w:cs="Times New Roman"/>
                <w:sz w:val="28"/>
                <w:szCs w:val="28"/>
              </w:rPr>
              <w:t>Официальные международные соревнования с участием сборной команды России</w:t>
            </w:r>
          </w:p>
        </w:tc>
        <w:tc>
          <w:tcPr>
            <w:tcW w:w="1142" w:type="dxa"/>
          </w:tcPr>
          <w:p w:rsidR="00EA578D" w:rsidRPr="00922B0D" w:rsidRDefault="00EA578D" w:rsidP="00922B0D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65" w:type="dxa"/>
          </w:tcPr>
          <w:p w:rsidR="00EA578D" w:rsidRPr="00922B0D" w:rsidRDefault="00EA578D" w:rsidP="00922B0D">
            <w:pPr>
              <w:ind w:right="-108"/>
              <w:jc w:val="center"/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120</w:t>
            </w:r>
          </w:p>
        </w:tc>
        <w:tc>
          <w:tcPr>
            <w:tcW w:w="2816" w:type="dxa"/>
          </w:tcPr>
          <w:p w:rsidR="00EA578D" w:rsidRPr="00922B0D" w:rsidRDefault="00EA578D" w:rsidP="00922B0D">
            <w:pPr>
              <w:ind w:right="-108"/>
              <w:jc w:val="center"/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4C2639" w:rsidRPr="00922B0D" w:rsidTr="007068AE">
        <w:tc>
          <w:tcPr>
            <w:tcW w:w="581" w:type="dxa"/>
            <w:vMerge w:val="restart"/>
            <w:vAlign w:val="center"/>
          </w:tcPr>
          <w:p w:rsidR="004C2639" w:rsidRPr="00E32DD3" w:rsidRDefault="004C2639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736" w:type="dxa"/>
            <w:gridSpan w:val="2"/>
          </w:tcPr>
          <w:p w:rsidR="004C2639" w:rsidRPr="004C2639" w:rsidRDefault="004C2639" w:rsidP="004C2639">
            <w:pPr>
              <w:pStyle w:val="aa"/>
              <w:spacing w:before="240" w:after="240" w:line="240" w:lineRule="auto"/>
              <w:ind w:left="0" w:right="-165"/>
              <w:rPr>
                <w:rFonts w:ascii="Times New Roman" w:hAnsi="Times New Roman" w:cs="Times New Roman"/>
                <w:sz w:val="28"/>
                <w:szCs w:val="28"/>
              </w:rPr>
            </w:pPr>
            <w:r w:rsidRPr="004C2639">
              <w:rPr>
                <w:rFonts w:ascii="Times New Roman" w:hAnsi="Times New Roman" w:cs="Times New Roman"/>
                <w:sz w:val="28"/>
                <w:szCs w:val="28"/>
              </w:rPr>
              <w:t>Участие в составе спортивной сборной команды России в официальных соревнованиях:</w:t>
            </w:r>
          </w:p>
        </w:tc>
        <w:tc>
          <w:tcPr>
            <w:tcW w:w="2365" w:type="dxa"/>
          </w:tcPr>
          <w:p w:rsidR="004C2639" w:rsidRPr="00922B0D" w:rsidRDefault="004C2639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4C2639" w:rsidRPr="00922B0D" w:rsidRDefault="004C2639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639" w:rsidRPr="00922B0D" w:rsidTr="007068AE">
        <w:tc>
          <w:tcPr>
            <w:tcW w:w="581" w:type="dxa"/>
            <w:vMerge/>
            <w:vAlign w:val="center"/>
          </w:tcPr>
          <w:p w:rsidR="004C2639" w:rsidRPr="00E32DD3" w:rsidRDefault="004C2639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4C2639" w:rsidRPr="004C2639" w:rsidRDefault="004C2639" w:rsidP="004C2639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2639">
              <w:rPr>
                <w:rFonts w:ascii="Times New Roman" w:hAnsi="Times New Roman" w:cs="Times New Roman"/>
                <w:sz w:val="28"/>
                <w:szCs w:val="28"/>
              </w:rPr>
              <w:t>сновной состав сборной</w:t>
            </w:r>
          </w:p>
        </w:tc>
        <w:tc>
          <w:tcPr>
            <w:tcW w:w="1142" w:type="dxa"/>
          </w:tcPr>
          <w:p w:rsidR="004C2639" w:rsidRDefault="004C2639" w:rsidP="004C2639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4C2639" w:rsidRPr="00922B0D" w:rsidRDefault="004C2639" w:rsidP="00922B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2816" w:type="dxa"/>
          </w:tcPr>
          <w:p w:rsidR="004C2639" w:rsidRPr="00922B0D" w:rsidRDefault="004C2639" w:rsidP="00922B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4C2639" w:rsidRPr="00922B0D" w:rsidTr="007068AE">
        <w:tc>
          <w:tcPr>
            <w:tcW w:w="581" w:type="dxa"/>
            <w:vMerge/>
            <w:vAlign w:val="center"/>
          </w:tcPr>
          <w:p w:rsidR="004C2639" w:rsidRPr="00E32DD3" w:rsidRDefault="004C2639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4C2639" w:rsidRPr="004C2639" w:rsidRDefault="004C2639" w:rsidP="004C2639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C2639">
              <w:rPr>
                <w:rFonts w:ascii="Times New Roman" w:hAnsi="Times New Roman" w:cs="Times New Roman"/>
                <w:sz w:val="28"/>
                <w:szCs w:val="28"/>
              </w:rPr>
              <w:t>олодежный состав сборной</w:t>
            </w:r>
          </w:p>
        </w:tc>
        <w:tc>
          <w:tcPr>
            <w:tcW w:w="1142" w:type="dxa"/>
          </w:tcPr>
          <w:p w:rsidR="004C2639" w:rsidRDefault="004C2639" w:rsidP="004C2639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4C2639" w:rsidRPr="00922B0D" w:rsidRDefault="004C2639" w:rsidP="00922B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2816" w:type="dxa"/>
          </w:tcPr>
          <w:p w:rsidR="004C2639" w:rsidRPr="00922B0D" w:rsidRDefault="004C2639" w:rsidP="00922B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4C2639" w:rsidRPr="00922B0D" w:rsidTr="007068AE">
        <w:tc>
          <w:tcPr>
            <w:tcW w:w="581" w:type="dxa"/>
            <w:vMerge/>
            <w:vAlign w:val="center"/>
          </w:tcPr>
          <w:p w:rsidR="004C2639" w:rsidRPr="00E32DD3" w:rsidRDefault="004C2639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4C2639" w:rsidRPr="004C2639" w:rsidRDefault="004C2639" w:rsidP="004C2639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2639">
              <w:rPr>
                <w:rFonts w:ascii="Times New Roman" w:hAnsi="Times New Roman" w:cs="Times New Roman"/>
                <w:sz w:val="28"/>
                <w:szCs w:val="28"/>
              </w:rPr>
              <w:t>ношеский состав сборной</w:t>
            </w:r>
          </w:p>
        </w:tc>
        <w:tc>
          <w:tcPr>
            <w:tcW w:w="1142" w:type="dxa"/>
          </w:tcPr>
          <w:p w:rsidR="004C2639" w:rsidRDefault="004C2639" w:rsidP="004C2639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4C2639" w:rsidRPr="00922B0D" w:rsidRDefault="004C2639" w:rsidP="00922B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2816" w:type="dxa"/>
          </w:tcPr>
          <w:p w:rsidR="004C2639" w:rsidRPr="00922B0D" w:rsidRDefault="004C2639" w:rsidP="00922B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FA3869" w:rsidRPr="00922B0D" w:rsidTr="007068AE">
        <w:tc>
          <w:tcPr>
            <w:tcW w:w="581" w:type="dxa"/>
            <w:vMerge w:val="restart"/>
            <w:vAlign w:val="center"/>
          </w:tcPr>
          <w:p w:rsidR="00FA3869" w:rsidRPr="00E32DD3" w:rsidRDefault="00FA3869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736" w:type="dxa"/>
            <w:gridSpan w:val="2"/>
          </w:tcPr>
          <w:p w:rsidR="00FA3869" w:rsidRPr="00FA3869" w:rsidRDefault="00FA3869" w:rsidP="00FA3869">
            <w:pPr>
              <w:pStyle w:val="aa"/>
              <w:spacing w:before="240" w:after="240" w:line="240" w:lineRule="auto"/>
              <w:ind w:left="0"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За подготовку команды, занявшей:</w:t>
            </w:r>
          </w:p>
        </w:tc>
        <w:tc>
          <w:tcPr>
            <w:tcW w:w="2365" w:type="dxa"/>
            <w:vMerge w:val="restart"/>
          </w:tcPr>
          <w:p w:rsidR="00FA3869" w:rsidRPr="00922B0D" w:rsidRDefault="00FA3869" w:rsidP="00922B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2816" w:type="dxa"/>
            <w:vMerge w:val="restart"/>
          </w:tcPr>
          <w:p w:rsidR="00FA3869" w:rsidRPr="00922B0D" w:rsidRDefault="00FA3869" w:rsidP="00922B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FA3869" w:rsidRPr="00922B0D" w:rsidTr="007068AE">
        <w:tc>
          <w:tcPr>
            <w:tcW w:w="581" w:type="dxa"/>
            <w:vMerge/>
            <w:vAlign w:val="center"/>
          </w:tcPr>
          <w:p w:rsidR="00FA3869" w:rsidRPr="00E32DD3" w:rsidRDefault="00FA3869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FA3869" w:rsidRPr="00FA3869" w:rsidRDefault="00FA3869" w:rsidP="00FA3869">
            <w:pPr>
              <w:pStyle w:val="aa"/>
              <w:spacing w:before="240" w:after="240" w:line="240" w:lineRule="auto"/>
              <w:ind w:left="0"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на чемпионата России</w:t>
            </w:r>
          </w:p>
        </w:tc>
        <w:tc>
          <w:tcPr>
            <w:tcW w:w="1142" w:type="dxa"/>
          </w:tcPr>
          <w:p w:rsidR="00FA3869" w:rsidRPr="00FA3869" w:rsidRDefault="00FA3869" w:rsidP="00FA3869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65" w:type="dxa"/>
            <w:vMerge/>
          </w:tcPr>
          <w:p w:rsidR="00FA3869" w:rsidRPr="00922B0D" w:rsidRDefault="00FA3869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FA3869" w:rsidRPr="00922B0D" w:rsidRDefault="00FA3869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69" w:rsidRPr="00922B0D" w:rsidTr="007068AE">
        <w:tc>
          <w:tcPr>
            <w:tcW w:w="581" w:type="dxa"/>
            <w:vMerge/>
            <w:vAlign w:val="center"/>
          </w:tcPr>
          <w:p w:rsidR="00FA3869" w:rsidRPr="00E32DD3" w:rsidRDefault="00FA3869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FA3869" w:rsidRPr="00FA3869" w:rsidRDefault="00FA3869" w:rsidP="00FA3869">
            <w:pPr>
              <w:pStyle w:val="aa"/>
              <w:spacing w:before="240" w:after="240" w:line="240" w:lineRule="auto"/>
              <w:ind w:left="0"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на первенстве России</w:t>
            </w:r>
          </w:p>
        </w:tc>
        <w:tc>
          <w:tcPr>
            <w:tcW w:w="1142" w:type="dxa"/>
          </w:tcPr>
          <w:p w:rsidR="00FA3869" w:rsidRPr="00FA3869" w:rsidRDefault="00FA3869" w:rsidP="00FA3869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365" w:type="dxa"/>
            <w:vMerge/>
          </w:tcPr>
          <w:p w:rsidR="00FA3869" w:rsidRPr="00922B0D" w:rsidRDefault="00FA3869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FA3869" w:rsidRPr="00922B0D" w:rsidRDefault="00FA3869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69" w:rsidRPr="00922B0D" w:rsidTr="007068AE">
        <w:tc>
          <w:tcPr>
            <w:tcW w:w="581" w:type="dxa"/>
            <w:vMerge/>
            <w:vAlign w:val="center"/>
          </w:tcPr>
          <w:p w:rsidR="00FA3869" w:rsidRPr="00E32DD3" w:rsidRDefault="00FA3869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FA3869" w:rsidRPr="00FA3869" w:rsidRDefault="00E32DD3" w:rsidP="00FA3869">
            <w:pPr>
              <w:pStyle w:val="aa"/>
              <w:spacing w:before="240" w:after="240" w:line="240" w:lineRule="auto"/>
              <w:ind w:left="0" w:righ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3869">
              <w:rPr>
                <w:rFonts w:ascii="Times New Roman" w:hAnsi="Times New Roman" w:cs="Times New Roman"/>
                <w:sz w:val="28"/>
                <w:szCs w:val="28"/>
              </w:rPr>
              <w:t xml:space="preserve"> финале </w:t>
            </w:r>
            <w:r w:rsidR="00FA3869" w:rsidRPr="000B6F38">
              <w:rPr>
                <w:rFonts w:ascii="Times New Roman" w:hAnsi="Times New Roman" w:cs="Times New Roman"/>
                <w:sz w:val="28"/>
                <w:szCs w:val="28"/>
              </w:rPr>
              <w:t>Спартакиада молодежи России</w:t>
            </w:r>
            <w:r w:rsidR="00FA38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3869" w:rsidRPr="000B6F38">
              <w:rPr>
                <w:rFonts w:ascii="Times New Roman" w:hAnsi="Times New Roman" w:cs="Times New Roman"/>
                <w:sz w:val="28"/>
                <w:szCs w:val="28"/>
              </w:rPr>
              <w:t>Спартакиада учащихся  России</w:t>
            </w:r>
            <w:r w:rsidR="00FA3869">
              <w:rPr>
                <w:rFonts w:ascii="Times New Roman" w:hAnsi="Times New Roman" w:cs="Times New Roman"/>
                <w:sz w:val="28"/>
                <w:szCs w:val="28"/>
              </w:rPr>
              <w:t>, всероссийских спортивных соревнований среди спортивных школ</w:t>
            </w:r>
          </w:p>
        </w:tc>
        <w:tc>
          <w:tcPr>
            <w:tcW w:w="1142" w:type="dxa"/>
          </w:tcPr>
          <w:p w:rsidR="00FA3869" w:rsidRPr="00FA3869" w:rsidRDefault="00FA3869" w:rsidP="00FA3869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vMerge/>
          </w:tcPr>
          <w:p w:rsidR="00FA3869" w:rsidRPr="00922B0D" w:rsidRDefault="00FA3869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FA3869" w:rsidRPr="00922B0D" w:rsidRDefault="00FA3869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69" w:rsidRPr="00922B0D" w:rsidTr="007068AE">
        <w:tc>
          <w:tcPr>
            <w:tcW w:w="581" w:type="dxa"/>
            <w:vMerge w:val="restart"/>
            <w:vAlign w:val="center"/>
          </w:tcPr>
          <w:p w:rsidR="00FA3869" w:rsidRPr="00E32DD3" w:rsidRDefault="00FA3869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736" w:type="dxa"/>
            <w:gridSpan w:val="2"/>
          </w:tcPr>
          <w:p w:rsidR="00FA3869" w:rsidRDefault="00FA3869" w:rsidP="00922B0D">
            <w:pPr>
              <w:pStyle w:val="aa"/>
              <w:spacing w:before="240" w:after="240" w:line="240" w:lineRule="auto"/>
              <w:ind w:left="0" w:righ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За подготовку команды, занявшей:</w:t>
            </w:r>
          </w:p>
        </w:tc>
        <w:tc>
          <w:tcPr>
            <w:tcW w:w="2365" w:type="dxa"/>
          </w:tcPr>
          <w:p w:rsidR="00FA3869" w:rsidRPr="00922B0D" w:rsidRDefault="00FA3869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FA3869" w:rsidRPr="00922B0D" w:rsidRDefault="00FA3869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69" w:rsidRPr="00922B0D" w:rsidTr="007068AE">
        <w:tc>
          <w:tcPr>
            <w:tcW w:w="581" w:type="dxa"/>
            <w:vMerge/>
            <w:vAlign w:val="center"/>
          </w:tcPr>
          <w:p w:rsidR="00FA3869" w:rsidRPr="00E32DD3" w:rsidRDefault="00FA3869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FA3869" w:rsidRPr="00FA3869" w:rsidRDefault="00FA3869" w:rsidP="00FA3869">
            <w:pPr>
              <w:pStyle w:val="aa"/>
              <w:spacing w:before="240" w:after="240" w:line="240" w:lineRule="auto"/>
              <w:ind w:left="0"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на чемпионата России</w:t>
            </w:r>
          </w:p>
        </w:tc>
        <w:tc>
          <w:tcPr>
            <w:tcW w:w="1142" w:type="dxa"/>
          </w:tcPr>
          <w:p w:rsidR="00FA3869" w:rsidRPr="00FA3869" w:rsidRDefault="00FA3869" w:rsidP="00922B0D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365" w:type="dxa"/>
            <w:vMerge w:val="restart"/>
          </w:tcPr>
          <w:p w:rsidR="00FA3869" w:rsidRPr="00922B0D" w:rsidRDefault="00FA3869" w:rsidP="00922B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2816" w:type="dxa"/>
            <w:vMerge w:val="restart"/>
          </w:tcPr>
          <w:p w:rsidR="00FA3869" w:rsidRPr="00922B0D" w:rsidRDefault="00FA3869" w:rsidP="00922B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FA3869" w:rsidRPr="00922B0D" w:rsidTr="007068AE">
        <w:tc>
          <w:tcPr>
            <w:tcW w:w="581" w:type="dxa"/>
            <w:vMerge/>
            <w:vAlign w:val="center"/>
          </w:tcPr>
          <w:p w:rsidR="00FA3869" w:rsidRPr="00E32DD3" w:rsidRDefault="00FA3869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FA3869" w:rsidRPr="00FA3869" w:rsidRDefault="00FA3869" w:rsidP="00FA3869">
            <w:pPr>
              <w:pStyle w:val="aa"/>
              <w:spacing w:before="240" w:after="240" w:line="240" w:lineRule="auto"/>
              <w:ind w:left="0"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на первенстве России</w:t>
            </w:r>
          </w:p>
        </w:tc>
        <w:tc>
          <w:tcPr>
            <w:tcW w:w="1142" w:type="dxa"/>
          </w:tcPr>
          <w:p w:rsidR="00FA3869" w:rsidRPr="00FA3869" w:rsidRDefault="00FA3869" w:rsidP="00922B0D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5" w:type="dxa"/>
            <w:vMerge/>
          </w:tcPr>
          <w:p w:rsidR="00FA3869" w:rsidRPr="00922B0D" w:rsidRDefault="00FA3869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FA3869" w:rsidRPr="00922B0D" w:rsidRDefault="00FA3869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69" w:rsidRPr="00922B0D" w:rsidTr="007068AE">
        <w:tc>
          <w:tcPr>
            <w:tcW w:w="581" w:type="dxa"/>
            <w:vMerge/>
            <w:vAlign w:val="center"/>
          </w:tcPr>
          <w:p w:rsidR="00FA3869" w:rsidRPr="00E32DD3" w:rsidRDefault="00FA3869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FA3869" w:rsidRPr="00FA3869" w:rsidRDefault="00E32DD3" w:rsidP="00FA3869">
            <w:pPr>
              <w:pStyle w:val="aa"/>
              <w:spacing w:before="240" w:after="240" w:line="240" w:lineRule="auto"/>
              <w:ind w:left="0" w:righ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3869">
              <w:rPr>
                <w:rFonts w:ascii="Times New Roman" w:hAnsi="Times New Roman" w:cs="Times New Roman"/>
                <w:sz w:val="28"/>
                <w:szCs w:val="28"/>
              </w:rPr>
              <w:t xml:space="preserve"> финале </w:t>
            </w:r>
            <w:r w:rsidR="00FA3869" w:rsidRPr="000B6F38">
              <w:rPr>
                <w:rFonts w:ascii="Times New Roman" w:hAnsi="Times New Roman" w:cs="Times New Roman"/>
                <w:sz w:val="28"/>
                <w:szCs w:val="28"/>
              </w:rPr>
              <w:t>Спартакиада молодежи России</w:t>
            </w:r>
            <w:r w:rsidR="00FA38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3869" w:rsidRPr="000B6F38">
              <w:rPr>
                <w:rFonts w:ascii="Times New Roman" w:hAnsi="Times New Roman" w:cs="Times New Roman"/>
                <w:sz w:val="28"/>
                <w:szCs w:val="28"/>
              </w:rPr>
              <w:t>Спартакиада учащихся  России</w:t>
            </w:r>
            <w:r w:rsidR="00FA3869">
              <w:rPr>
                <w:rFonts w:ascii="Times New Roman" w:hAnsi="Times New Roman" w:cs="Times New Roman"/>
                <w:sz w:val="28"/>
                <w:szCs w:val="28"/>
              </w:rPr>
              <w:t>, всероссийских спортивных соревнований среди спортивных школ</w:t>
            </w:r>
          </w:p>
        </w:tc>
        <w:tc>
          <w:tcPr>
            <w:tcW w:w="1142" w:type="dxa"/>
          </w:tcPr>
          <w:p w:rsidR="00FA3869" w:rsidRPr="00FA3869" w:rsidRDefault="00FA3869" w:rsidP="00922B0D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65" w:type="dxa"/>
            <w:vMerge/>
          </w:tcPr>
          <w:p w:rsidR="00FA3869" w:rsidRPr="00922B0D" w:rsidRDefault="00FA3869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FA3869" w:rsidRPr="00922B0D" w:rsidRDefault="00FA3869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69" w:rsidRPr="00922B0D" w:rsidTr="007068AE">
        <w:tc>
          <w:tcPr>
            <w:tcW w:w="581" w:type="dxa"/>
            <w:vMerge/>
            <w:vAlign w:val="center"/>
          </w:tcPr>
          <w:p w:rsidR="00FA3869" w:rsidRPr="00E32DD3" w:rsidRDefault="00FA3869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FA3869" w:rsidRPr="00FA3869" w:rsidRDefault="00FA3869" w:rsidP="00FA3869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а чемпионате и первенстве Чеченской Республики (при участии команд, не менее 10 среди мужских команд, не менее 5-женских)</w:t>
            </w:r>
          </w:p>
        </w:tc>
        <w:tc>
          <w:tcPr>
            <w:tcW w:w="1142" w:type="dxa"/>
          </w:tcPr>
          <w:p w:rsidR="00FA3869" w:rsidRPr="00FA3869" w:rsidRDefault="00FA3869" w:rsidP="00922B0D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365" w:type="dxa"/>
            <w:vMerge/>
          </w:tcPr>
          <w:p w:rsidR="00FA3869" w:rsidRPr="00922B0D" w:rsidRDefault="00FA3869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FA3869" w:rsidRPr="00922B0D" w:rsidRDefault="00FA3869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D3" w:rsidRPr="00922B0D" w:rsidTr="007068AE">
        <w:tc>
          <w:tcPr>
            <w:tcW w:w="581" w:type="dxa"/>
            <w:vMerge w:val="restart"/>
            <w:vAlign w:val="center"/>
          </w:tcPr>
          <w:p w:rsidR="00E32DD3" w:rsidRPr="00E32DD3" w:rsidRDefault="00E32DD3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736" w:type="dxa"/>
            <w:gridSpan w:val="2"/>
          </w:tcPr>
          <w:p w:rsidR="00E32DD3" w:rsidRDefault="00E32DD3" w:rsidP="00E32DD3">
            <w:pPr>
              <w:pStyle w:val="aa"/>
              <w:spacing w:before="240" w:after="240" w:line="240" w:lineRule="auto"/>
              <w:ind w:left="0" w:righ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спортсмена в составе </w:t>
            </w: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команды, занявше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65" w:type="dxa"/>
            <w:vMerge w:val="restart"/>
          </w:tcPr>
          <w:p w:rsidR="00E32DD3" w:rsidRPr="00922B0D" w:rsidRDefault="00E32DD3" w:rsidP="00922B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2816" w:type="dxa"/>
            <w:vMerge w:val="restart"/>
          </w:tcPr>
          <w:p w:rsidR="00E32DD3" w:rsidRPr="00922B0D" w:rsidRDefault="00E32DD3" w:rsidP="00922B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</w:p>
        </w:tc>
      </w:tr>
      <w:tr w:rsidR="00E32DD3" w:rsidRPr="00922B0D" w:rsidTr="007068AE">
        <w:tc>
          <w:tcPr>
            <w:tcW w:w="581" w:type="dxa"/>
            <w:vMerge/>
            <w:vAlign w:val="center"/>
          </w:tcPr>
          <w:p w:rsidR="00E32DD3" w:rsidRPr="00E32DD3" w:rsidRDefault="00E32DD3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E32DD3" w:rsidRPr="00FA3869" w:rsidRDefault="00E32DD3" w:rsidP="00E32DD3">
            <w:pPr>
              <w:pStyle w:val="aa"/>
              <w:spacing w:before="240" w:after="240" w:line="240" w:lineRule="auto"/>
              <w:ind w:left="0"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на чемпионата России</w:t>
            </w:r>
          </w:p>
        </w:tc>
        <w:tc>
          <w:tcPr>
            <w:tcW w:w="1142" w:type="dxa"/>
          </w:tcPr>
          <w:p w:rsidR="00E32DD3" w:rsidRPr="00E32DD3" w:rsidRDefault="00E32DD3" w:rsidP="00922B0D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65" w:type="dxa"/>
            <w:vMerge/>
          </w:tcPr>
          <w:p w:rsidR="00E32DD3" w:rsidRPr="00922B0D" w:rsidRDefault="00E32DD3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E32DD3" w:rsidRPr="00922B0D" w:rsidRDefault="00E32DD3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D3" w:rsidRPr="00922B0D" w:rsidTr="007068AE">
        <w:tc>
          <w:tcPr>
            <w:tcW w:w="581" w:type="dxa"/>
            <w:vMerge/>
            <w:vAlign w:val="center"/>
          </w:tcPr>
          <w:p w:rsidR="00E32DD3" w:rsidRPr="00E32DD3" w:rsidRDefault="00E32DD3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E32DD3" w:rsidRPr="00FA3869" w:rsidRDefault="00E32DD3" w:rsidP="00E32DD3">
            <w:pPr>
              <w:pStyle w:val="aa"/>
              <w:spacing w:before="240" w:after="240" w:line="240" w:lineRule="auto"/>
              <w:ind w:left="0"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на первенстве России</w:t>
            </w:r>
          </w:p>
        </w:tc>
        <w:tc>
          <w:tcPr>
            <w:tcW w:w="1142" w:type="dxa"/>
          </w:tcPr>
          <w:p w:rsidR="00E32DD3" w:rsidRPr="00E32DD3" w:rsidRDefault="00E32DD3" w:rsidP="00922B0D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365" w:type="dxa"/>
            <w:vMerge/>
          </w:tcPr>
          <w:p w:rsidR="00E32DD3" w:rsidRPr="00922B0D" w:rsidRDefault="00E32DD3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E32DD3" w:rsidRPr="00922B0D" w:rsidRDefault="00E32DD3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D3" w:rsidRPr="00922B0D" w:rsidTr="007068AE">
        <w:tc>
          <w:tcPr>
            <w:tcW w:w="581" w:type="dxa"/>
            <w:vMerge/>
            <w:vAlign w:val="center"/>
          </w:tcPr>
          <w:p w:rsidR="00E32DD3" w:rsidRPr="00E32DD3" w:rsidRDefault="00E32DD3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E32DD3" w:rsidRPr="00FA3869" w:rsidRDefault="00E32DD3" w:rsidP="00E32DD3">
            <w:pPr>
              <w:pStyle w:val="aa"/>
              <w:spacing w:before="240" w:after="240" w:line="240" w:lineRule="auto"/>
              <w:ind w:left="0" w:righ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финале </w:t>
            </w: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Спартакиада молодежи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Спартакиада учащихся 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всероссийских спортивных соревнований среди спортивных школ</w:t>
            </w:r>
          </w:p>
        </w:tc>
        <w:tc>
          <w:tcPr>
            <w:tcW w:w="1142" w:type="dxa"/>
          </w:tcPr>
          <w:p w:rsidR="00E32DD3" w:rsidRPr="00E32DD3" w:rsidRDefault="00E32DD3" w:rsidP="00922B0D">
            <w:pPr>
              <w:pStyle w:val="aa"/>
              <w:spacing w:before="240" w:after="240" w:line="240" w:lineRule="auto"/>
              <w:ind w:left="0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vMerge/>
          </w:tcPr>
          <w:p w:rsidR="00E32DD3" w:rsidRPr="00922B0D" w:rsidRDefault="00E32DD3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E32DD3" w:rsidRPr="00922B0D" w:rsidRDefault="00E32DD3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D3" w:rsidRPr="00922B0D" w:rsidTr="007068AE">
        <w:tc>
          <w:tcPr>
            <w:tcW w:w="581" w:type="dxa"/>
            <w:vMerge w:val="restart"/>
            <w:vAlign w:val="center"/>
          </w:tcPr>
          <w:p w:rsidR="00E32DD3" w:rsidRPr="00E32DD3" w:rsidRDefault="00E32DD3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736" w:type="dxa"/>
            <w:gridSpan w:val="2"/>
          </w:tcPr>
          <w:p w:rsidR="00E32DD3" w:rsidRDefault="00E32DD3" w:rsidP="00E32DD3">
            <w:pPr>
              <w:pStyle w:val="aa"/>
              <w:spacing w:before="240" w:after="240" w:line="240" w:lineRule="auto"/>
              <w:ind w:left="0" w:right="-1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спортсмена в составе </w:t>
            </w: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команды, занявше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65" w:type="dxa"/>
          </w:tcPr>
          <w:p w:rsidR="00E32DD3" w:rsidRPr="00922B0D" w:rsidRDefault="00E32DD3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E32DD3" w:rsidRPr="00922B0D" w:rsidRDefault="00E32DD3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D3" w:rsidRPr="00922B0D" w:rsidTr="007068AE">
        <w:tc>
          <w:tcPr>
            <w:tcW w:w="581" w:type="dxa"/>
            <w:vMerge/>
            <w:vAlign w:val="center"/>
          </w:tcPr>
          <w:p w:rsidR="00E32DD3" w:rsidRPr="00E32DD3" w:rsidRDefault="00E32DD3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E32DD3" w:rsidRPr="00FA3869" w:rsidRDefault="00E32DD3" w:rsidP="00E32DD3">
            <w:pPr>
              <w:pStyle w:val="aa"/>
              <w:spacing w:before="240" w:after="240" w:line="240" w:lineRule="auto"/>
              <w:ind w:left="0"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на чемпионата России</w:t>
            </w:r>
          </w:p>
        </w:tc>
        <w:tc>
          <w:tcPr>
            <w:tcW w:w="1142" w:type="dxa"/>
          </w:tcPr>
          <w:p w:rsidR="00E32DD3" w:rsidRPr="00E32DD3" w:rsidRDefault="00E32DD3" w:rsidP="00922B0D">
            <w:pPr>
              <w:pStyle w:val="aa"/>
              <w:spacing w:before="240" w:after="240" w:line="240" w:lineRule="auto"/>
              <w:ind w:left="0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365" w:type="dxa"/>
            <w:vMerge w:val="restart"/>
          </w:tcPr>
          <w:p w:rsidR="00E32DD3" w:rsidRPr="00922B0D" w:rsidRDefault="00E32DD3" w:rsidP="00922B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2816" w:type="dxa"/>
            <w:vMerge w:val="restart"/>
          </w:tcPr>
          <w:p w:rsidR="00E32DD3" w:rsidRPr="00922B0D" w:rsidRDefault="00E32DD3" w:rsidP="00922B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</w:tr>
      <w:tr w:rsidR="00E32DD3" w:rsidRPr="00922B0D" w:rsidTr="007068AE">
        <w:tc>
          <w:tcPr>
            <w:tcW w:w="581" w:type="dxa"/>
            <w:vMerge/>
            <w:vAlign w:val="center"/>
          </w:tcPr>
          <w:p w:rsidR="00E32DD3" w:rsidRPr="00E32DD3" w:rsidRDefault="00E32DD3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E32DD3" w:rsidRPr="00FA3869" w:rsidRDefault="00E32DD3" w:rsidP="00E32DD3">
            <w:pPr>
              <w:pStyle w:val="aa"/>
              <w:spacing w:before="240" w:after="240" w:line="240" w:lineRule="auto"/>
              <w:ind w:left="0"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 xml:space="preserve">на первенстве </w:t>
            </w:r>
            <w:r w:rsidRPr="00FA3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1142" w:type="dxa"/>
          </w:tcPr>
          <w:p w:rsidR="00E32DD3" w:rsidRPr="00E32DD3" w:rsidRDefault="00E32DD3" w:rsidP="00922B0D">
            <w:pPr>
              <w:pStyle w:val="aa"/>
              <w:spacing w:before="240" w:after="240" w:line="240" w:lineRule="auto"/>
              <w:ind w:left="0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65" w:type="dxa"/>
            <w:vMerge/>
          </w:tcPr>
          <w:p w:rsidR="00E32DD3" w:rsidRPr="00922B0D" w:rsidRDefault="00E32DD3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E32DD3" w:rsidRPr="00922B0D" w:rsidRDefault="00E32DD3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D3" w:rsidRPr="00922B0D" w:rsidTr="007068AE">
        <w:tc>
          <w:tcPr>
            <w:tcW w:w="581" w:type="dxa"/>
            <w:vMerge/>
            <w:vAlign w:val="center"/>
          </w:tcPr>
          <w:p w:rsidR="00E32DD3" w:rsidRPr="00E32DD3" w:rsidRDefault="00E32DD3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E32DD3" w:rsidRPr="00FA3869" w:rsidRDefault="00E32DD3" w:rsidP="00E32DD3">
            <w:pPr>
              <w:pStyle w:val="aa"/>
              <w:spacing w:before="240" w:after="240" w:line="240" w:lineRule="auto"/>
              <w:ind w:left="0" w:righ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финале </w:t>
            </w: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Спартакиада молодежи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6F38">
              <w:rPr>
                <w:rFonts w:ascii="Times New Roman" w:hAnsi="Times New Roman" w:cs="Times New Roman"/>
                <w:sz w:val="28"/>
                <w:szCs w:val="28"/>
              </w:rPr>
              <w:t>Спартакиада учащихся 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всероссийских спортивных соревнований среди спортивных школ</w:t>
            </w:r>
          </w:p>
        </w:tc>
        <w:tc>
          <w:tcPr>
            <w:tcW w:w="1142" w:type="dxa"/>
          </w:tcPr>
          <w:p w:rsidR="00E32DD3" w:rsidRPr="00E32DD3" w:rsidRDefault="00E32DD3" w:rsidP="00922B0D">
            <w:pPr>
              <w:pStyle w:val="aa"/>
              <w:spacing w:before="240" w:after="240" w:line="240" w:lineRule="auto"/>
              <w:ind w:left="0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65" w:type="dxa"/>
            <w:vMerge/>
          </w:tcPr>
          <w:p w:rsidR="00E32DD3" w:rsidRPr="00922B0D" w:rsidRDefault="00E32DD3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E32DD3" w:rsidRPr="00922B0D" w:rsidRDefault="00E32DD3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D3" w:rsidRPr="00922B0D" w:rsidTr="007068AE">
        <w:tc>
          <w:tcPr>
            <w:tcW w:w="581" w:type="dxa"/>
            <w:vMerge/>
            <w:vAlign w:val="center"/>
          </w:tcPr>
          <w:p w:rsidR="00E32DD3" w:rsidRPr="00E32DD3" w:rsidRDefault="00E32DD3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E32DD3" w:rsidRPr="00FA3869" w:rsidRDefault="00E32DD3" w:rsidP="00E32DD3">
            <w:pPr>
              <w:pStyle w:val="aa"/>
              <w:spacing w:before="240" w:after="240" w:line="24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3869">
              <w:rPr>
                <w:rFonts w:ascii="Times New Roman" w:hAnsi="Times New Roman" w:cs="Times New Roman"/>
                <w:sz w:val="28"/>
                <w:szCs w:val="28"/>
              </w:rPr>
              <w:t>а чемпионате и первенстве Чеченской Республики (при участии команд, не менее 10 среди мужских команд, не менее 5-женских)</w:t>
            </w:r>
          </w:p>
        </w:tc>
        <w:tc>
          <w:tcPr>
            <w:tcW w:w="1142" w:type="dxa"/>
          </w:tcPr>
          <w:p w:rsidR="00E32DD3" w:rsidRPr="00E32DD3" w:rsidRDefault="00E32DD3" w:rsidP="00922B0D">
            <w:pPr>
              <w:pStyle w:val="aa"/>
              <w:spacing w:before="240" w:after="240" w:line="240" w:lineRule="auto"/>
              <w:ind w:left="0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365" w:type="dxa"/>
            <w:vMerge/>
          </w:tcPr>
          <w:p w:rsidR="00E32DD3" w:rsidRPr="00922B0D" w:rsidRDefault="00E32DD3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E32DD3" w:rsidRPr="00922B0D" w:rsidRDefault="00E32DD3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D3" w:rsidRPr="00922B0D" w:rsidTr="007068AE">
        <w:tc>
          <w:tcPr>
            <w:tcW w:w="581" w:type="dxa"/>
            <w:vAlign w:val="center"/>
          </w:tcPr>
          <w:p w:rsidR="00E32DD3" w:rsidRPr="00E32DD3" w:rsidRDefault="00E32DD3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594" w:type="dxa"/>
          </w:tcPr>
          <w:p w:rsidR="00E32DD3" w:rsidRPr="00E32DD3" w:rsidRDefault="00E32DD3" w:rsidP="00E32DD3">
            <w:pPr>
              <w:pStyle w:val="aa"/>
              <w:spacing w:before="240" w:after="240" w:line="240" w:lineRule="auto"/>
              <w:ind w:left="0"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>Официальные спортивные соревнования Чеченской Республики</w:t>
            </w:r>
          </w:p>
        </w:tc>
        <w:tc>
          <w:tcPr>
            <w:tcW w:w="1142" w:type="dxa"/>
          </w:tcPr>
          <w:p w:rsidR="00E32DD3" w:rsidRPr="00E32DD3" w:rsidRDefault="00E32DD3" w:rsidP="00922B0D">
            <w:pPr>
              <w:pStyle w:val="aa"/>
              <w:spacing w:before="240" w:after="240" w:line="240" w:lineRule="auto"/>
              <w:ind w:left="0" w:right="-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65" w:type="dxa"/>
          </w:tcPr>
          <w:p w:rsidR="00E32DD3" w:rsidRPr="00922B0D" w:rsidRDefault="00E32DD3" w:rsidP="00922B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2816" w:type="dxa"/>
          </w:tcPr>
          <w:p w:rsidR="00E32DD3" w:rsidRPr="00922B0D" w:rsidRDefault="00E32DD3" w:rsidP="00922B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</w:p>
        </w:tc>
      </w:tr>
      <w:tr w:rsidR="00E32DD3" w:rsidRPr="00922B0D" w:rsidTr="007068AE">
        <w:tc>
          <w:tcPr>
            <w:tcW w:w="581" w:type="dxa"/>
            <w:vMerge w:val="restart"/>
            <w:vAlign w:val="center"/>
          </w:tcPr>
          <w:p w:rsidR="00E32DD3" w:rsidRPr="00E32DD3" w:rsidRDefault="00E32DD3" w:rsidP="00E32DD3">
            <w:pPr>
              <w:pStyle w:val="aa"/>
              <w:spacing w:before="240" w:after="240" w:line="240" w:lineRule="auto"/>
              <w:ind w:left="-106" w:right="-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736" w:type="dxa"/>
            <w:gridSpan w:val="2"/>
          </w:tcPr>
          <w:p w:rsidR="00E32DD3" w:rsidRPr="00E32DD3" w:rsidRDefault="00E32DD3" w:rsidP="00922B0D">
            <w:pPr>
              <w:pStyle w:val="aa"/>
              <w:spacing w:before="240" w:after="240" w:line="240" w:lineRule="auto"/>
              <w:ind w:left="0"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>Перевод спортсмена в государственное учреждение физической культуры и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 xml:space="preserve"> Чеченской Республики для повышения уровня его спортивно мастерства:</w:t>
            </w:r>
          </w:p>
        </w:tc>
        <w:tc>
          <w:tcPr>
            <w:tcW w:w="2365" w:type="dxa"/>
          </w:tcPr>
          <w:p w:rsidR="00E32DD3" w:rsidRPr="00922B0D" w:rsidRDefault="00E32DD3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E32DD3" w:rsidRPr="00922B0D" w:rsidRDefault="00E32DD3" w:rsidP="00922B0D">
            <w:pPr>
              <w:pStyle w:val="aa"/>
              <w:spacing w:before="240" w:after="24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D3" w:rsidRPr="00922B0D" w:rsidTr="007068AE">
        <w:tc>
          <w:tcPr>
            <w:tcW w:w="581" w:type="dxa"/>
            <w:vMerge/>
          </w:tcPr>
          <w:p w:rsidR="00E32DD3" w:rsidRDefault="00E32DD3" w:rsidP="00E32DD3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6" w:type="dxa"/>
            <w:gridSpan w:val="2"/>
          </w:tcPr>
          <w:p w:rsidR="00E32DD3" w:rsidRPr="00E32DD3" w:rsidRDefault="00E32DD3" w:rsidP="00922B0D">
            <w:pPr>
              <w:pStyle w:val="aa"/>
              <w:spacing w:before="240" w:after="240" w:line="240" w:lineRule="auto"/>
              <w:ind w:left="0" w:righ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спортивную школу олимпийского резерва </w:t>
            </w:r>
          </w:p>
        </w:tc>
        <w:tc>
          <w:tcPr>
            <w:tcW w:w="2365" w:type="dxa"/>
          </w:tcPr>
          <w:p w:rsidR="00E32DD3" w:rsidRPr="00922B0D" w:rsidRDefault="00E32DD3" w:rsidP="00922B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2816" w:type="dxa"/>
          </w:tcPr>
          <w:p w:rsidR="00E32DD3" w:rsidRPr="00922B0D" w:rsidRDefault="00E32DD3" w:rsidP="00922B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</w:p>
        </w:tc>
      </w:tr>
      <w:tr w:rsidR="00E32DD3" w:rsidRPr="00922B0D" w:rsidTr="007068AE">
        <w:tc>
          <w:tcPr>
            <w:tcW w:w="581" w:type="dxa"/>
            <w:vMerge/>
          </w:tcPr>
          <w:p w:rsidR="00E32DD3" w:rsidRDefault="00E32DD3" w:rsidP="00E32DD3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6" w:type="dxa"/>
            <w:gridSpan w:val="2"/>
          </w:tcPr>
          <w:p w:rsidR="00E32DD3" w:rsidRPr="00E32DD3" w:rsidRDefault="00E32DD3" w:rsidP="00922B0D">
            <w:pPr>
              <w:pStyle w:val="aa"/>
              <w:spacing w:before="240" w:after="240" w:line="240" w:lineRule="auto"/>
              <w:ind w:left="0" w:righ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>училище олимпийского резерва</w:t>
            </w:r>
          </w:p>
        </w:tc>
        <w:tc>
          <w:tcPr>
            <w:tcW w:w="2365" w:type="dxa"/>
            <w:vMerge w:val="restart"/>
          </w:tcPr>
          <w:p w:rsidR="00E32DD3" w:rsidRPr="00922B0D" w:rsidRDefault="00E32DD3" w:rsidP="00922B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2816" w:type="dxa"/>
            <w:vMerge w:val="restart"/>
          </w:tcPr>
          <w:p w:rsidR="00E32DD3" w:rsidRPr="00922B0D" w:rsidRDefault="00E32DD3" w:rsidP="00922B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0D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E32DD3" w:rsidTr="007068AE">
        <w:tc>
          <w:tcPr>
            <w:tcW w:w="581" w:type="dxa"/>
            <w:vMerge/>
          </w:tcPr>
          <w:p w:rsidR="00E32DD3" w:rsidRDefault="00E32DD3" w:rsidP="00E32DD3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6" w:type="dxa"/>
            <w:gridSpan w:val="2"/>
          </w:tcPr>
          <w:p w:rsidR="00E32DD3" w:rsidRPr="00E32DD3" w:rsidRDefault="00E32DD3" w:rsidP="00922B0D">
            <w:pPr>
              <w:pStyle w:val="aa"/>
              <w:spacing w:before="240" w:after="240" w:line="240" w:lineRule="auto"/>
              <w:ind w:left="0" w:righ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2DD3">
              <w:rPr>
                <w:rFonts w:ascii="Times New Roman" w:hAnsi="Times New Roman" w:cs="Times New Roman"/>
                <w:sz w:val="28"/>
                <w:szCs w:val="28"/>
              </w:rPr>
              <w:t xml:space="preserve"> центр спортивной подготовки</w:t>
            </w:r>
          </w:p>
        </w:tc>
        <w:tc>
          <w:tcPr>
            <w:tcW w:w="2365" w:type="dxa"/>
            <w:vMerge/>
          </w:tcPr>
          <w:p w:rsidR="00E32DD3" w:rsidRDefault="00E32DD3" w:rsidP="00E32DD3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E32DD3" w:rsidRDefault="00E32DD3" w:rsidP="00E32DD3">
            <w:pPr>
              <w:pStyle w:val="aa"/>
              <w:spacing w:before="240" w:after="240" w:line="240" w:lineRule="auto"/>
              <w:ind w:left="0"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274B" w:rsidRDefault="0056274B" w:rsidP="00E362AF">
      <w:pPr>
        <w:pStyle w:val="aa"/>
        <w:shd w:val="clear" w:color="auto" w:fill="FFFFFF"/>
        <w:spacing w:before="240" w:after="240" w:line="24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B0D" w:rsidRPr="00922B0D" w:rsidRDefault="00922B0D" w:rsidP="001A1915">
      <w:pPr>
        <w:pStyle w:val="aa"/>
        <w:shd w:val="clear" w:color="auto" w:fill="FFFFFF"/>
        <w:spacing w:before="240" w:after="24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274B" w:rsidRPr="00922B0D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922B0D" w:rsidRPr="00922B0D" w:rsidRDefault="0056274B" w:rsidP="001A1915">
      <w:pPr>
        <w:pStyle w:val="aa"/>
        <w:shd w:val="clear" w:color="auto" w:fill="FFFFFF"/>
        <w:spacing w:before="240" w:after="240" w:line="240" w:lineRule="auto"/>
        <w:ind w:left="1701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22B0D">
        <w:rPr>
          <w:rFonts w:ascii="Times New Roman" w:hAnsi="Times New Roman" w:cs="Times New Roman"/>
          <w:sz w:val="28"/>
          <w:szCs w:val="28"/>
        </w:rPr>
        <w:t xml:space="preserve">1. Размеры выплат работникам учреждений устанавливаются руководителем учреждения со </w:t>
      </w:r>
      <w:r w:rsidR="007068AE">
        <w:rPr>
          <w:rFonts w:ascii="Times New Roman" w:hAnsi="Times New Roman" w:cs="Times New Roman"/>
          <w:sz w:val="28"/>
          <w:szCs w:val="28"/>
        </w:rPr>
        <w:t>следующего календарного года</w:t>
      </w:r>
      <w:r w:rsidRPr="00922B0D">
        <w:rPr>
          <w:rFonts w:ascii="Times New Roman" w:hAnsi="Times New Roman" w:cs="Times New Roman"/>
          <w:sz w:val="28"/>
          <w:szCs w:val="28"/>
        </w:rPr>
        <w:t xml:space="preserve">, показанного </w:t>
      </w:r>
      <w:r w:rsidRPr="00922B0D">
        <w:rPr>
          <w:rFonts w:ascii="Times New Roman" w:hAnsi="Times New Roman" w:cs="Times New Roman"/>
          <w:sz w:val="28"/>
          <w:szCs w:val="28"/>
        </w:rPr>
        <w:lastRenderedPageBreak/>
        <w:t xml:space="preserve">спортсменом (занимающимся) высокого спортивного результата, и действуют в течение одного календарного года на основании выписки из протокола соревнований, а по соревнованиям, за участие в которых устанавливается выплата. </w:t>
      </w:r>
    </w:p>
    <w:p w:rsidR="00922B0D" w:rsidRPr="00922B0D" w:rsidRDefault="0056274B" w:rsidP="001A1915">
      <w:pPr>
        <w:pStyle w:val="aa"/>
        <w:shd w:val="clear" w:color="auto" w:fill="FFFFFF"/>
        <w:spacing w:before="240" w:after="240" w:line="240" w:lineRule="auto"/>
        <w:ind w:left="1701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22B0D">
        <w:rPr>
          <w:rFonts w:ascii="Times New Roman" w:hAnsi="Times New Roman" w:cs="Times New Roman"/>
          <w:sz w:val="28"/>
          <w:szCs w:val="28"/>
        </w:rPr>
        <w:t xml:space="preserve">2. Если в период действия установленных работникам учреждений размеров выплат: спортсмен (занимающийся) поступил на учебу или работу в иное государственное учреждение физической культуры и спорта, но остался в составе спортивной сборной команды Чеченской Республики по соответствующему виду спорта, выплаты работникам учреждений сохраняются до истечения срока их установления; </w:t>
      </w:r>
    </w:p>
    <w:p w:rsidR="00922B0D" w:rsidRPr="00922B0D" w:rsidRDefault="0056274B" w:rsidP="001A1915">
      <w:pPr>
        <w:pStyle w:val="aa"/>
        <w:shd w:val="clear" w:color="auto" w:fill="FFFFFF"/>
        <w:spacing w:before="240" w:after="240" w:line="240" w:lineRule="auto"/>
        <w:ind w:left="1701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22B0D">
        <w:rPr>
          <w:rFonts w:ascii="Times New Roman" w:hAnsi="Times New Roman" w:cs="Times New Roman"/>
          <w:sz w:val="28"/>
          <w:szCs w:val="28"/>
        </w:rPr>
        <w:t xml:space="preserve">спортсмен (занимающийся) улучшил свой спортивный результат, размер выплаты работникам учреждений соответственно увеличивается и устанавливается новое исчисление срока его действия. </w:t>
      </w:r>
    </w:p>
    <w:p w:rsidR="00E362AF" w:rsidRPr="00922B0D" w:rsidRDefault="0056274B" w:rsidP="001A1915">
      <w:pPr>
        <w:pStyle w:val="aa"/>
        <w:numPr>
          <w:ilvl w:val="0"/>
          <w:numId w:val="27"/>
        </w:numPr>
        <w:shd w:val="clear" w:color="auto" w:fill="FFFFFF"/>
        <w:tabs>
          <w:tab w:val="left" w:pos="993"/>
        </w:tabs>
        <w:spacing w:before="240" w:after="240" w:line="240" w:lineRule="auto"/>
        <w:ind w:left="170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2B0D">
        <w:rPr>
          <w:rFonts w:ascii="Times New Roman" w:hAnsi="Times New Roman" w:cs="Times New Roman"/>
          <w:sz w:val="28"/>
          <w:szCs w:val="28"/>
        </w:rPr>
        <w:t>Если по истечении срока действия установленных работникам учреждений размеров выплат спортсмен (занимающийся) не показал указанного в таблице результата, размер выплаты тренеру (тренеру-преподавателю по адаптивной физической культуре)</w:t>
      </w:r>
      <w:r w:rsidR="00922B0D" w:rsidRPr="00922B0D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этапом подготовки спортсмена (занимающегося), а выплаты работникам учреждения не устанавливаются.</w:t>
      </w:r>
    </w:p>
    <w:p w:rsidR="00922B0D" w:rsidRPr="00922B0D" w:rsidRDefault="00922B0D" w:rsidP="001A1915">
      <w:pPr>
        <w:pStyle w:val="aa"/>
        <w:numPr>
          <w:ilvl w:val="0"/>
          <w:numId w:val="27"/>
        </w:numPr>
        <w:shd w:val="clear" w:color="auto" w:fill="FFFFFF"/>
        <w:tabs>
          <w:tab w:val="left" w:pos="993"/>
        </w:tabs>
        <w:spacing w:before="240" w:after="240" w:line="240" w:lineRule="auto"/>
        <w:ind w:left="170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2B0D">
        <w:rPr>
          <w:rFonts w:ascii="Times New Roman" w:hAnsi="Times New Roman" w:cs="Times New Roman"/>
          <w:sz w:val="28"/>
          <w:szCs w:val="28"/>
        </w:rPr>
        <w:t>Выплата руководителям учреждений устанавливаются только результаты, показанные в олимпийских (паралимпийских, сурдлимпийских) видах спорта.</w:t>
      </w:r>
    </w:p>
    <w:p w:rsidR="0056274B" w:rsidRDefault="0056274B" w:rsidP="001A1915">
      <w:pPr>
        <w:pStyle w:val="aa"/>
        <w:shd w:val="clear" w:color="auto" w:fill="FFFFFF"/>
        <w:spacing w:before="240" w:after="240" w:line="240" w:lineRule="auto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E81D88" w:rsidRPr="005B74FA" w:rsidRDefault="00411BC3" w:rsidP="001A1915">
      <w:pPr>
        <w:pStyle w:val="aa"/>
        <w:shd w:val="clear" w:color="auto" w:fill="FFFFFF"/>
        <w:spacing w:before="240" w:after="24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FA">
        <w:rPr>
          <w:rFonts w:ascii="Times New Roman" w:hAnsi="Times New Roman" w:cs="Times New Roman"/>
          <w:b/>
          <w:sz w:val="28"/>
          <w:szCs w:val="28"/>
        </w:rPr>
        <w:t>I</w:t>
      </w:r>
      <w:r w:rsidR="005C4D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74FA">
        <w:rPr>
          <w:rFonts w:ascii="Times New Roman" w:hAnsi="Times New Roman" w:cs="Times New Roman"/>
          <w:b/>
          <w:sz w:val="28"/>
          <w:szCs w:val="28"/>
        </w:rPr>
        <w:t>.</w:t>
      </w:r>
      <w:r w:rsidR="000224B0" w:rsidRPr="005B74F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 w:rsidRPr="005B74FA">
        <w:rPr>
          <w:rFonts w:ascii="Times New Roman" w:hAnsi="Times New Roman" w:cs="Times New Roman"/>
          <w:b/>
          <w:sz w:val="28"/>
          <w:szCs w:val="28"/>
        </w:rPr>
        <w:t>Порядок и условия установления работникам учреждений выплат компенсационного характера</w:t>
      </w:r>
    </w:p>
    <w:p w:rsidR="00411BC3" w:rsidRPr="005B74FA" w:rsidRDefault="005C4D5C" w:rsidP="001A1915">
      <w:pPr>
        <w:tabs>
          <w:tab w:val="left" w:pos="284"/>
        </w:tabs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1"/>
      <w:r>
        <w:rPr>
          <w:rFonts w:ascii="Times New Roman" w:hAnsi="Times New Roman" w:cs="Times New Roman"/>
          <w:sz w:val="28"/>
          <w:szCs w:val="28"/>
        </w:rPr>
        <w:t>2</w:t>
      </w:r>
      <w:r w:rsidR="00411BC3" w:rsidRPr="005B74FA">
        <w:rPr>
          <w:rFonts w:ascii="Times New Roman" w:hAnsi="Times New Roman" w:cs="Times New Roman"/>
          <w:sz w:val="28"/>
          <w:szCs w:val="28"/>
        </w:rPr>
        <w:t>.1. Работникам учреждений устанавливаются следующие выплаты компенсационного характера:</w:t>
      </w:r>
    </w:p>
    <w:bookmarkEnd w:id="2"/>
    <w:p w:rsidR="00411BC3" w:rsidRPr="005B74FA" w:rsidRDefault="00411BC3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411BC3" w:rsidRPr="005B74FA" w:rsidRDefault="00411BC3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411BC3" w:rsidRPr="005B74FA" w:rsidRDefault="00411BC3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411BC3" w:rsidRPr="005B74FA" w:rsidRDefault="005C4D5C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2"/>
      <w:r>
        <w:rPr>
          <w:rFonts w:ascii="Times New Roman" w:hAnsi="Times New Roman" w:cs="Times New Roman"/>
          <w:sz w:val="28"/>
          <w:szCs w:val="28"/>
        </w:rPr>
        <w:t>2</w:t>
      </w:r>
      <w:r w:rsidR="00411BC3" w:rsidRPr="005B74FA">
        <w:rPr>
          <w:rFonts w:ascii="Times New Roman" w:hAnsi="Times New Roman" w:cs="Times New Roman"/>
          <w:sz w:val="28"/>
          <w:szCs w:val="28"/>
        </w:rPr>
        <w:t>.2. Выплаты компенсационного характера устанавливаются к должностным окладам, ставкам заработной платы работников, не образуют новый должностной оклад, ставку заработной платы и не учитываются при начислении иных стимулирующих и компенсационных выплат, устанавливаемых к должностному окладу, ставке заработной платы.</w:t>
      </w:r>
    </w:p>
    <w:bookmarkEnd w:id="3"/>
    <w:p w:rsidR="00411BC3" w:rsidRPr="005B74FA" w:rsidRDefault="00411BC3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Размер выплат компенсационного характера определяется путем умножения должностных окладов, ставок заработной платы на соответствующий коэффициент.</w:t>
      </w:r>
    </w:p>
    <w:p w:rsidR="00411BC3" w:rsidRPr="005B74FA" w:rsidRDefault="005C4D5C" w:rsidP="001A1915">
      <w:pPr>
        <w:ind w:left="1701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33"/>
      <w:r>
        <w:rPr>
          <w:rFonts w:ascii="Times New Roman" w:hAnsi="Times New Roman" w:cs="Times New Roman"/>
          <w:sz w:val="28"/>
          <w:szCs w:val="28"/>
        </w:rPr>
        <w:t>2</w:t>
      </w:r>
      <w:r w:rsidR="00411BC3" w:rsidRPr="005B74FA">
        <w:rPr>
          <w:rFonts w:ascii="Times New Roman" w:hAnsi="Times New Roman" w:cs="Times New Roman"/>
          <w:sz w:val="28"/>
          <w:szCs w:val="28"/>
        </w:rPr>
        <w:t xml:space="preserve">.3. Размер компенсационных выплат не может быть установлен ниже размеров выплат, установленных </w:t>
      </w:r>
      <w:hyperlink r:id="rId9" w:history="1">
        <w:r w:rsidR="00411BC3" w:rsidRPr="005B74FA">
          <w:rPr>
            <w:rStyle w:val="ac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="00411BC3" w:rsidRPr="005B74FA">
        <w:rPr>
          <w:rFonts w:ascii="Times New Roman" w:hAnsi="Times New Roman" w:cs="Times New Roman"/>
          <w:color w:val="auto"/>
          <w:sz w:val="28"/>
          <w:szCs w:val="28"/>
        </w:rPr>
        <w:t xml:space="preserve"> и иными </w:t>
      </w:r>
      <w:r w:rsidR="00411BC3" w:rsidRPr="005B74FA">
        <w:rPr>
          <w:rFonts w:ascii="Times New Roman" w:hAnsi="Times New Roman" w:cs="Times New Roman"/>
          <w:color w:val="auto"/>
          <w:sz w:val="28"/>
          <w:szCs w:val="28"/>
        </w:rPr>
        <w:lastRenderedPageBreak/>
        <w:t>нормативными правовыми актами, содержащими нормы трудового права за работу с тяжелыми и вредными, особо тяжелыми и особо вредными условиями труда.</w:t>
      </w:r>
    </w:p>
    <w:bookmarkEnd w:id="4"/>
    <w:p w:rsidR="00411BC3" w:rsidRPr="005B74FA" w:rsidRDefault="00411BC3" w:rsidP="001A1915">
      <w:pPr>
        <w:ind w:left="1701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74FA">
        <w:rPr>
          <w:rFonts w:ascii="Times New Roman" w:hAnsi="Times New Roman" w:cs="Times New Roman"/>
          <w:color w:val="auto"/>
          <w:sz w:val="28"/>
          <w:szCs w:val="28"/>
        </w:rPr>
        <w:t>При работе на условиях неполного рабочего времени компенсационные выплаты работнику пропорционально уменьшаются.</w:t>
      </w:r>
    </w:p>
    <w:p w:rsidR="00411BC3" w:rsidRPr="005B74FA" w:rsidRDefault="005C4D5C" w:rsidP="001A1915">
      <w:pPr>
        <w:ind w:left="1701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34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11BC3" w:rsidRPr="005B74FA">
        <w:rPr>
          <w:rFonts w:ascii="Times New Roman" w:hAnsi="Times New Roman" w:cs="Times New Roman"/>
          <w:color w:val="auto"/>
          <w:sz w:val="28"/>
          <w:szCs w:val="28"/>
        </w:rPr>
        <w:t>.4. Руководитель организации обеспечивает осуществление меры по проведению процедуры специальной оценки условий труда с целью уточнения наличия условий труда, отклоняющихся от нормальных, и оснований применения компенсационных выплат за работу в указанных условиях.</w:t>
      </w:r>
    </w:p>
    <w:bookmarkEnd w:id="5"/>
    <w:p w:rsidR="00411BC3" w:rsidRPr="005B74FA" w:rsidRDefault="00411BC3" w:rsidP="001A1915">
      <w:pPr>
        <w:ind w:left="1701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74FA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Специальная оценка условий труда осуществляется в соответствии с </w:t>
      </w:r>
      <w:hyperlink r:id="rId10" w:history="1">
        <w:r w:rsidRPr="005B74FA">
          <w:rPr>
            <w:rStyle w:val="ac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5B74FA">
        <w:rPr>
          <w:rFonts w:ascii="Times New Roman" w:hAnsi="Times New Roman" w:cs="Times New Roman"/>
          <w:color w:val="auto"/>
          <w:sz w:val="28"/>
          <w:szCs w:val="28"/>
        </w:rPr>
        <w:t xml:space="preserve"> от 28 декабря 2013 года N 426-ФЗ "О специальной оценке условий труда".</w:t>
      </w:r>
    </w:p>
    <w:p w:rsidR="00B1693C" w:rsidRDefault="00411BC3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Если по итогам специальной оценки условий труда рабочее место признается безопасным, то указанная выплата снимается.</w:t>
      </w:r>
    </w:p>
    <w:p w:rsidR="00B1693C" w:rsidRDefault="00B1693C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Повышение оплаты труда работников государственных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физической культуры и спорта, занятых на работах с вредными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опасными условиями труда, устанавливается по результатам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оценки условий труда в размере не менее 4% ставки заработной 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оклада (должностного оклада), установленных для различных видов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 нормальными условиями труда.</w:t>
      </w:r>
    </w:p>
    <w:p w:rsidR="00B1693C" w:rsidRDefault="00B1693C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Конкретные размеры повышенной оплаты труда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устанавливаются работодателем с учетом мнения представительного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работников в порядке, установленном статьей 372 Трудового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Российской Федерации для принятия локальных нормативных актов,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коллективным договором, трудовым договором.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7EB" w:rsidRDefault="00B1693C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Размеры повышения оплаты труда работников, занятых на работах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вредными и (или) опасными условиями труда, устанавливаются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обеспечением их дифференциации в зависимости от степени вредности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(или) опасности по результатам специальной оценки условий труда.</w:t>
      </w:r>
    </w:p>
    <w:p w:rsidR="00B1693C" w:rsidRPr="00F267EB" w:rsidRDefault="00B1693C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Установленные размеры повышения оплаты труда работникам,</w:t>
      </w:r>
      <w:r w:rsidR="00F26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занятым на работах с вредными и (или) опасными условиями труда, не могут</w:t>
      </w:r>
      <w:r w:rsidR="00F26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быть уменьшены без подтверждения улучшения условий труда</w:t>
      </w:r>
      <w:r w:rsidR="00F26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работников результатами специальной оценки условий</w:t>
      </w:r>
      <w:r w:rsidR="00F26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труда, что подтверждается планом мероприятий по улучшению условий</w:t>
      </w:r>
      <w:r w:rsidR="00F26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труда, актами выполненных работ, другими документами».</w:t>
      </w:r>
    </w:p>
    <w:p w:rsidR="00411BC3" w:rsidRPr="005B74FA" w:rsidRDefault="005C4D5C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5"/>
      <w:r>
        <w:rPr>
          <w:rFonts w:ascii="Times New Roman" w:hAnsi="Times New Roman" w:cs="Times New Roman"/>
          <w:sz w:val="28"/>
          <w:szCs w:val="28"/>
        </w:rPr>
        <w:t>2</w:t>
      </w:r>
      <w:r w:rsidR="00411BC3" w:rsidRPr="005B74FA">
        <w:rPr>
          <w:rFonts w:ascii="Times New Roman" w:hAnsi="Times New Roman" w:cs="Times New Roman"/>
          <w:sz w:val="28"/>
          <w:szCs w:val="28"/>
        </w:rPr>
        <w:t>.5. 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411BC3" w:rsidRPr="005B74FA" w:rsidRDefault="005C4D5C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6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="00411BC3" w:rsidRPr="005B74FA">
        <w:rPr>
          <w:rFonts w:ascii="Times New Roman" w:hAnsi="Times New Roman" w:cs="Times New Roman"/>
          <w:sz w:val="28"/>
          <w:szCs w:val="28"/>
        </w:rPr>
        <w:t xml:space="preserve">.6. 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</w:t>
      </w:r>
      <w:r w:rsidR="00411BC3" w:rsidRPr="005B74FA">
        <w:rPr>
          <w:rFonts w:ascii="Times New Roman" w:hAnsi="Times New Roman" w:cs="Times New Roman"/>
          <w:sz w:val="28"/>
          <w:szCs w:val="28"/>
        </w:rPr>
        <w:lastRenderedPageBreak/>
        <w:t>содержания и (или) объема дополнительной работы.</w:t>
      </w:r>
    </w:p>
    <w:p w:rsidR="00411BC3" w:rsidRPr="005B74FA" w:rsidRDefault="005C4D5C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7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411BC3" w:rsidRPr="005B74FA">
        <w:rPr>
          <w:rFonts w:ascii="Times New Roman" w:hAnsi="Times New Roman" w:cs="Times New Roman"/>
          <w:sz w:val="28"/>
          <w:szCs w:val="28"/>
        </w:rPr>
        <w:t>.7. Доплата за работу, не входящую в круг основных обязанностей работника,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411BC3" w:rsidRPr="005B74FA" w:rsidRDefault="005C4D5C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8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="00411BC3" w:rsidRPr="005B74FA">
        <w:rPr>
          <w:rFonts w:ascii="Times New Roman" w:hAnsi="Times New Roman" w:cs="Times New Roman"/>
          <w:sz w:val="28"/>
          <w:szCs w:val="28"/>
        </w:rPr>
        <w:t>.8. Выплаты компенсационного характера руководителям учреждений устанавливаются Учредителем и закрепляются в трудовых договорах (контрактах) с ними.</w:t>
      </w:r>
    </w:p>
    <w:bookmarkEnd w:id="9"/>
    <w:p w:rsidR="00411BC3" w:rsidRPr="005B74FA" w:rsidRDefault="00411BC3" w:rsidP="001A1915">
      <w:pPr>
        <w:ind w:left="1701"/>
        <w:rPr>
          <w:rFonts w:ascii="Times New Roman" w:hAnsi="Times New Roman" w:cs="Times New Roman"/>
          <w:sz w:val="28"/>
          <w:szCs w:val="28"/>
        </w:rPr>
      </w:pPr>
    </w:p>
    <w:p w:rsidR="007059D8" w:rsidRPr="005B74FA" w:rsidRDefault="005C4D5C" w:rsidP="001A1915">
      <w:pPr>
        <w:pStyle w:val="1"/>
        <w:ind w:left="1701"/>
        <w:rPr>
          <w:rFonts w:ascii="Times New Roman" w:hAnsi="Times New Roman" w:cs="Times New Roman"/>
          <w:sz w:val="28"/>
          <w:szCs w:val="28"/>
        </w:rPr>
      </w:pPr>
      <w:bookmarkStart w:id="10" w:name="sub_1400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59D8" w:rsidRPr="005B74FA">
        <w:rPr>
          <w:rFonts w:ascii="Times New Roman" w:hAnsi="Times New Roman" w:cs="Times New Roman"/>
          <w:sz w:val="28"/>
          <w:szCs w:val="28"/>
        </w:rPr>
        <w:t>. Порядок и условия установления работникам учреждений выплат стимулирующего характера</w:t>
      </w:r>
    </w:p>
    <w:bookmarkEnd w:id="10"/>
    <w:p w:rsidR="007059D8" w:rsidRPr="005B74FA" w:rsidRDefault="007059D8" w:rsidP="001A1915">
      <w:pPr>
        <w:ind w:left="1701"/>
        <w:rPr>
          <w:rFonts w:ascii="Times New Roman" w:hAnsi="Times New Roman" w:cs="Times New Roman"/>
          <w:sz w:val="28"/>
          <w:szCs w:val="28"/>
        </w:rPr>
      </w:pPr>
    </w:p>
    <w:p w:rsidR="007059D8" w:rsidRPr="005B74FA" w:rsidRDefault="005C4D5C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1"/>
      <w:r>
        <w:rPr>
          <w:rFonts w:ascii="Times New Roman" w:hAnsi="Times New Roman" w:cs="Times New Roman"/>
          <w:sz w:val="28"/>
          <w:szCs w:val="28"/>
        </w:rPr>
        <w:t>3</w:t>
      </w:r>
      <w:r w:rsidR="007059D8" w:rsidRPr="005B74FA">
        <w:rPr>
          <w:rFonts w:ascii="Times New Roman" w:hAnsi="Times New Roman" w:cs="Times New Roman"/>
          <w:sz w:val="28"/>
          <w:szCs w:val="28"/>
        </w:rPr>
        <w:t>.1. Размеры и условия осуществления работникам учреждений выплат стимулирующего характера определяются учреждениями самостоятельно с учетом обеспечения финансовыми средствами и устанавливаются соглашениями, коллективными договорами, локальными нормативными актами, принимаемыми с учетом мнения представительного органа работников учреждения на основе формализованных показателей и критериев эффективности работы.</w:t>
      </w:r>
    </w:p>
    <w:p w:rsidR="007059D8" w:rsidRPr="005B74FA" w:rsidRDefault="005C4D5C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2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="007059D8" w:rsidRPr="005B74FA">
        <w:rPr>
          <w:rFonts w:ascii="Times New Roman" w:hAnsi="Times New Roman" w:cs="Times New Roman"/>
          <w:sz w:val="28"/>
          <w:szCs w:val="28"/>
        </w:rPr>
        <w:t>.2. Максимальный размер выплат стимулирующего характера не ограничивается.</w:t>
      </w:r>
    </w:p>
    <w:p w:rsidR="007059D8" w:rsidRPr="005B74FA" w:rsidRDefault="005C4D5C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3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7059D8" w:rsidRPr="005B74FA">
        <w:rPr>
          <w:rFonts w:ascii="Times New Roman" w:hAnsi="Times New Roman" w:cs="Times New Roman"/>
          <w:sz w:val="28"/>
          <w:szCs w:val="28"/>
        </w:rPr>
        <w:t>.3. На выплаты стимулирующего характера рекомендуется направлять не менее 30 процентов фонда оплаты труда учреждения.</w:t>
      </w:r>
    </w:p>
    <w:p w:rsidR="007059D8" w:rsidRPr="005B74FA" w:rsidRDefault="005C4D5C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4"/>
      <w:bookmarkEnd w:id="13"/>
      <w:r>
        <w:rPr>
          <w:rFonts w:ascii="Times New Roman" w:hAnsi="Times New Roman" w:cs="Times New Roman"/>
          <w:sz w:val="28"/>
          <w:szCs w:val="28"/>
        </w:rPr>
        <w:t>3</w:t>
      </w:r>
      <w:r w:rsidR="007059D8" w:rsidRPr="005B74FA">
        <w:rPr>
          <w:rFonts w:ascii="Times New Roman" w:hAnsi="Times New Roman" w:cs="Times New Roman"/>
          <w:sz w:val="28"/>
          <w:szCs w:val="28"/>
        </w:rPr>
        <w:t>.4. Выплаты стимулирующего характера, установленные в процентном отношении, применяются к должностному окладу, ставке заработной платы без учета повышающих коэффициентов.</w:t>
      </w:r>
    </w:p>
    <w:bookmarkEnd w:id="14"/>
    <w:p w:rsidR="007059D8" w:rsidRPr="005B74FA" w:rsidRDefault="007059D8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Применение какой-либо стимулирующей выплаты к должностному окладу, ставке заработной платы работника не образует новый должностной оклад, ставку заработной платы работника и не учитывается при начислении иных стимулирующих и компенсационных выплат.</w:t>
      </w:r>
    </w:p>
    <w:p w:rsidR="007059D8" w:rsidRPr="005B74FA" w:rsidRDefault="005C4D5C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5"/>
      <w:r>
        <w:rPr>
          <w:rFonts w:ascii="Times New Roman" w:hAnsi="Times New Roman" w:cs="Times New Roman"/>
          <w:sz w:val="28"/>
          <w:szCs w:val="28"/>
        </w:rPr>
        <w:t>3</w:t>
      </w:r>
      <w:r w:rsidR="007059D8" w:rsidRPr="005B74FA">
        <w:rPr>
          <w:rFonts w:ascii="Times New Roman" w:hAnsi="Times New Roman" w:cs="Times New Roman"/>
          <w:sz w:val="28"/>
          <w:szCs w:val="28"/>
        </w:rPr>
        <w:t>.5. В целях поощрения работников за выполненную работу и достигнутые результаты рекомендуется устанавливать следующие виды выплат стимулирующего характера:</w:t>
      </w:r>
    </w:p>
    <w:bookmarkEnd w:id="15"/>
    <w:p w:rsidR="007059D8" w:rsidRPr="005B74FA" w:rsidRDefault="007059D8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7059D8" w:rsidRPr="005B74FA" w:rsidRDefault="007059D8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выплаты за качество выполняемых работ;</w:t>
      </w:r>
    </w:p>
    <w:p w:rsidR="007059D8" w:rsidRPr="005B74FA" w:rsidRDefault="007059D8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выплаты за стаж непрерывной работы, выслугу лет;</w:t>
      </w:r>
    </w:p>
    <w:p w:rsidR="00F267EB" w:rsidRDefault="007059D8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премиальные выплаты по итогам работы.</w:t>
      </w:r>
    </w:p>
    <w:p w:rsidR="00F267EB" w:rsidRDefault="00F267EB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Работникам учреждений физической культуры и спорта, имеющим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соответствии с законодательством право использовать в своих наименованиях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слово «олимпийский» или образованные на его основе слова и словосочетания,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устанавливаются стимулирующие выплаты к ставке заработной 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окладу (должностному окладу) в размере 15 процентов.</w:t>
      </w:r>
    </w:p>
    <w:p w:rsidR="00F267EB" w:rsidRDefault="00F267EB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Работникам учреждений физической культуры и спорта,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работой с инвалидами и лицами с ограниченными возможностями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устанавливаются стимулирующие выплаты к ставке заработной 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окладу (должностному окладу) в размере 20 процентов.</w:t>
      </w:r>
    </w:p>
    <w:p w:rsidR="00F267EB" w:rsidRDefault="00F267EB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Тренерам, осуществляющим спортивную подготовку,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стимулирующие выплаты в соответствии с требованиями к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реализации программ спортивной подготовки на каждом из этапов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спортивной подготовки, определенными в федеральных стандартах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спортивной подготовки по видам спорта.</w:t>
      </w:r>
    </w:p>
    <w:p w:rsidR="00F267EB" w:rsidRDefault="00F267EB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установлении стимулирующих выплат учитывать требования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соответствию интенсивности физической и психической нагрузки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возрастным психофизиологическим параметрам спортсменов,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федеральных стандартах спортивной подготовки.</w:t>
      </w:r>
    </w:p>
    <w:p w:rsidR="00F267EB" w:rsidRDefault="00F267EB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Тренерам, осуществляющим спортивную подготовку,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устанавливать стимулирующие выплаты за переход спортсмена на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высокий этап спортивной подготовки, в том числе в иную 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осуществляющую подготовку спортивного резерва для спортивных сборных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команд Российской Федерации.</w:t>
      </w:r>
    </w:p>
    <w:p w:rsidR="00F267EB" w:rsidRDefault="00F267EB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Тренерам, осуществляющим спортивную подготовку на начальном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тренировочном этапе, при первичном трудоустройстве по профильной специальности в организации, осуществляющие спортивную подготовку,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течение первых 4 лет рекомендуется устанавливать стимулирующие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 ставке заработной платы в размере до 50 процентов.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7EB" w:rsidRDefault="00F267EB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Тренерам, осуществляющим наставничество над тренерами, при первичном трудоустройстве по профильной специальности 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осуществляющие спортивную подготовку, рекомендуется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стимулирующие выплаты к ставке заработной платы.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7EB" w:rsidRDefault="00F267EB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 обеспечение высококачественного тренировочного процесса,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участие не менее 1 (одного) года в подготовке высококвалифицированного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спортсмена, показавшего высокие спортивные результаты на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соревнованиях, тренерам (тренерам-преподавателям по адаптивной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физической культуре) устанавливаются стимулирующие выплаты в размерах,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указанных в приложении 6 к Положению.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Тренерам и иным специалистам устанавливаются стимулирующие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выплаты по результатам прохождения независимой оценки квалификации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получения соответствующего свидетельства.</w:t>
      </w:r>
    </w:p>
    <w:p w:rsidR="00F267EB" w:rsidRDefault="00F267EB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ставкам заработной платы, окладам (должностным окладам)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тренеров и иных специалистов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применяются повышающие коэффициенты и (или) повышения за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квалификационной категории.</w:t>
      </w:r>
    </w:p>
    <w:p w:rsidR="00F267EB" w:rsidRDefault="00F267EB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Тренер, ранее участвовавший не менее 2-х лет в подготовке спортсмена,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достигшего высоких результатов в официальных спортивных соревнованиях,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имеет право на стимулирующую выплату в течение не менее 4-х лет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достижения спортсменом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7EB" w:rsidRPr="005B74FA" w:rsidRDefault="00F267EB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Работникам, реализующим экспериментальные и инновационные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сфере физической культуры и спорта, устанавливаются стимулирующие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выплаты к ставке заработной платы, окладу (должностному окладу).</w:t>
      </w:r>
    </w:p>
    <w:p w:rsidR="007059D8" w:rsidRPr="005B74FA" w:rsidRDefault="005C4D5C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6"/>
      <w:r>
        <w:rPr>
          <w:rFonts w:ascii="Times New Roman" w:hAnsi="Times New Roman" w:cs="Times New Roman"/>
          <w:sz w:val="28"/>
          <w:szCs w:val="28"/>
        </w:rPr>
        <w:t>3</w:t>
      </w:r>
      <w:r w:rsidR="007059D8" w:rsidRPr="005B74FA">
        <w:rPr>
          <w:rFonts w:ascii="Times New Roman" w:hAnsi="Times New Roman" w:cs="Times New Roman"/>
          <w:sz w:val="28"/>
          <w:szCs w:val="28"/>
        </w:rPr>
        <w:t>.6. Стимулирующие выплаты за интенсивность и высокие результаты работы, определяются учреждением с учетом непосредственного вклада работника в достижение результатов.</w:t>
      </w:r>
    </w:p>
    <w:bookmarkEnd w:id="16"/>
    <w:p w:rsidR="007059D8" w:rsidRPr="005B74FA" w:rsidRDefault="007059D8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 носят разовый характер.</w:t>
      </w:r>
    </w:p>
    <w:p w:rsidR="007059D8" w:rsidRPr="005B74FA" w:rsidRDefault="007059D8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 устанавливаются в процентах к должностному окладу, ставке заработной платы либо в абсолютном размере.</w:t>
      </w:r>
    </w:p>
    <w:p w:rsidR="007059D8" w:rsidRPr="005B74FA" w:rsidRDefault="005C4D5C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7"/>
      <w:r>
        <w:rPr>
          <w:rFonts w:ascii="Times New Roman" w:hAnsi="Times New Roman" w:cs="Times New Roman"/>
          <w:sz w:val="28"/>
          <w:szCs w:val="28"/>
        </w:rPr>
        <w:t>3</w:t>
      </w:r>
      <w:r w:rsidR="007059D8" w:rsidRPr="005B74FA">
        <w:rPr>
          <w:rFonts w:ascii="Times New Roman" w:hAnsi="Times New Roman" w:cs="Times New Roman"/>
          <w:sz w:val="28"/>
          <w:szCs w:val="28"/>
        </w:rPr>
        <w:t xml:space="preserve">.7. Рекомендуется устанавливать стимулирующие выплаты за качество выполняемых работ работникам, имеющим почетные звания, государственные награды, а также награжденным отраслевыми почетными и нагрудными знаками и медалями. Выплаты производятся при условии соответствия званий, наград, знаков отличия профилю учреждения и служебной деятельности самого работника. Размеры выплат за качество выполняемых работ приведены в </w:t>
      </w:r>
      <w:hyperlink w:anchor="sub_1402" w:history="1">
        <w:r w:rsidR="007059D8" w:rsidRPr="005B74FA">
          <w:rPr>
            <w:rStyle w:val="ac"/>
            <w:rFonts w:ascii="Times New Roman" w:hAnsi="Times New Roman"/>
            <w:color w:val="auto"/>
            <w:sz w:val="28"/>
            <w:szCs w:val="28"/>
          </w:rPr>
          <w:t>таблице N 2</w:t>
        </w:r>
      </w:hyperlink>
      <w:r w:rsidR="007059D8" w:rsidRPr="005B74F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17"/>
    <w:p w:rsidR="007059D8" w:rsidRPr="005B74FA" w:rsidRDefault="007059D8" w:rsidP="001A1915">
      <w:pPr>
        <w:ind w:left="170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При наличии нескольких оснований для установления стимулирующей выплаты за качество выполняемых работ выплата определяется по одному (наивысшему) основанию.</w:t>
      </w:r>
    </w:p>
    <w:p w:rsidR="007059D8" w:rsidRPr="005B74FA" w:rsidRDefault="007059D8" w:rsidP="00916493">
      <w:pPr>
        <w:ind w:left="284" w:firstLine="568"/>
        <w:rPr>
          <w:rFonts w:ascii="Times New Roman" w:hAnsi="Times New Roman" w:cs="Times New Roman"/>
          <w:sz w:val="28"/>
          <w:szCs w:val="28"/>
        </w:rPr>
      </w:pPr>
    </w:p>
    <w:p w:rsidR="007059D8" w:rsidRPr="005B74FA" w:rsidRDefault="007059D8" w:rsidP="007059D8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8" w:name="sub_1402"/>
      <w:r w:rsidRPr="005B74FA"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t>Таблица N 2</w:t>
      </w:r>
    </w:p>
    <w:bookmarkEnd w:id="18"/>
    <w:p w:rsidR="007059D8" w:rsidRPr="005B74FA" w:rsidRDefault="007059D8" w:rsidP="007059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119"/>
      </w:tblGrid>
      <w:tr w:rsidR="007059D8" w:rsidRPr="005B74FA" w:rsidTr="001A191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8" w:rsidRPr="005B74FA" w:rsidRDefault="007059D8" w:rsidP="00B169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FA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9D8" w:rsidRPr="005B74FA" w:rsidRDefault="007059D8" w:rsidP="00B169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FA">
              <w:rPr>
                <w:rFonts w:ascii="Times New Roman" w:hAnsi="Times New Roman" w:cs="Times New Roman"/>
                <w:sz w:val="28"/>
                <w:szCs w:val="28"/>
              </w:rPr>
              <w:t>Рекомендуемые размеры выплаты в процентах к должностному окладу, ставке заработной платы</w:t>
            </w:r>
          </w:p>
        </w:tc>
      </w:tr>
      <w:tr w:rsidR="007059D8" w:rsidRPr="005B74FA" w:rsidTr="001A191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8" w:rsidRPr="005B74FA" w:rsidRDefault="007059D8" w:rsidP="00B169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9D8" w:rsidRPr="005B74FA" w:rsidRDefault="007059D8" w:rsidP="00B1693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59D8" w:rsidRPr="005B74FA" w:rsidTr="001A191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8" w:rsidRPr="005B74FA" w:rsidRDefault="007059D8" w:rsidP="00B169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74FA">
              <w:rPr>
                <w:rFonts w:ascii="Times New Roman" w:hAnsi="Times New Roman" w:cs="Times New Roman"/>
                <w:sz w:val="28"/>
                <w:szCs w:val="28"/>
              </w:rPr>
              <w:t>За почетное звание: "Заслуженный работник физической культуры Российской Федерации".</w:t>
            </w:r>
          </w:p>
          <w:p w:rsidR="007059D8" w:rsidRPr="005B74FA" w:rsidRDefault="007059D8" w:rsidP="00B169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74FA">
              <w:rPr>
                <w:rFonts w:ascii="Times New Roman" w:hAnsi="Times New Roman" w:cs="Times New Roman"/>
                <w:sz w:val="28"/>
                <w:szCs w:val="28"/>
              </w:rPr>
              <w:t>За государственные награды, включая почетные звания Российской Федерации и СССР.</w:t>
            </w:r>
          </w:p>
          <w:p w:rsidR="007059D8" w:rsidRPr="005B74FA" w:rsidRDefault="007059D8" w:rsidP="00B169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74FA">
              <w:rPr>
                <w:rFonts w:ascii="Times New Roman" w:hAnsi="Times New Roman" w:cs="Times New Roman"/>
                <w:sz w:val="28"/>
                <w:szCs w:val="28"/>
              </w:rPr>
              <w:t>За почетные спортивные звания: "Заслуженный тренер России", "Заслуженный тренер СССР", "Заслуженный мастер спорта России", "Заслуженный мастер спорта СССР".</w:t>
            </w:r>
          </w:p>
          <w:p w:rsidR="007059D8" w:rsidRPr="005B74FA" w:rsidRDefault="007059D8" w:rsidP="00B169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74FA">
              <w:rPr>
                <w:rFonts w:ascii="Times New Roman" w:hAnsi="Times New Roman" w:cs="Times New Roman"/>
                <w:sz w:val="28"/>
                <w:szCs w:val="28"/>
              </w:rPr>
              <w:t>За почетный знак: "За заслуги в развитии физической культуры и спорта".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9D8" w:rsidRPr="005B74FA" w:rsidRDefault="007059D8" w:rsidP="00BB726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FA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7059D8" w:rsidRPr="005B74FA" w:rsidTr="001A191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8" w:rsidRPr="005B74FA" w:rsidRDefault="007059D8" w:rsidP="00B169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74FA">
              <w:rPr>
                <w:rFonts w:ascii="Times New Roman" w:hAnsi="Times New Roman" w:cs="Times New Roman"/>
                <w:sz w:val="28"/>
                <w:szCs w:val="28"/>
              </w:rPr>
              <w:t>За ученую степень доктора наук.</w:t>
            </w:r>
          </w:p>
          <w:p w:rsidR="007059D8" w:rsidRPr="005B74FA" w:rsidRDefault="007059D8" w:rsidP="00B169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74FA">
              <w:rPr>
                <w:rFonts w:ascii="Times New Roman" w:hAnsi="Times New Roman" w:cs="Times New Roman"/>
                <w:sz w:val="28"/>
                <w:szCs w:val="28"/>
              </w:rPr>
              <w:t>За ведомственные награды.</w:t>
            </w:r>
          </w:p>
          <w:p w:rsidR="007059D8" w:rsidRPr="005B74FA" w:rsidRDefault="007059D8" w:rsidP="00B169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74FA">
              <w:rPr>
                <w:rFonts w:ascii="Times New Roman" w:hAnsi="Times New Roman" w:cs="Times New Roman"/>
                <w:sz w:val="28"/>
                <w:szCs w:val="28"/>
              </w:rPr>
              <w:t xml:space="preserve">За спортивные звания: "Мастер спорта России международного класса", "Гроссмейстер России", </w:t>
            </w:r>
            <w:r w:rsidRPr="005B7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"Мастер спорта СССР международного класса", "Гроссмейстер СССР".</w:t>
            </w:r>
          </w:p>
          <w:p w:rsidR="007059D8" w:rsidRPr="005B74FA" w:rsidRDefault="007059D8" w:rsidP="00B169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74FA">
              <w:rPr>
                <w:rFonts w:ascii="Times New Roman" w:hAnsi="Times New Roman" w:cs="Times New Roman"/>
                <w:sz w:val="28"/>
                <w:szCs w:val="28"/>
              </w:rPr>
              <w:t>За почетные звания "Заслуженный работник физической культуры Чеченской Республики", "Заслуженный тренер Чеченской Республики".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9D8" w:rsidRPr="005B74FA" w:rsidRDefault="007059D8" w:rsidP="00BB726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40%</w:t>
            </w:r>
          </w:p>
        </w:tc>
      </w:tr>
      <w:tr w:rsidR="007059D8" w:rsidRPr="005B74FA" w:rsidTr="001A191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8" w:rsidRPr="005B74FA" w:rsidRDefault="007059D8" w:rsidP="00B169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7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ученую степень кандидата наук.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9D8" w:rsidRPr="005B74FA" w:rsidRDefault="007059D8" w:rsidP="00BB726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FA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</w:tbl>
    <w:p w:rsidR="007059D8" w:rsidRPr="005B74FA" w:rsidRDefault="007059D8" w:rsidP="007059D8">
      <w:pPr>
        <w:rPr>
          <w:rFonts w:ascii="Times New Roman" w:hAnsi="Times New Roman" w:cs="Times New Roman"/>
          <w:sz w:val="28"/>
          <w:szCs w:val="28"/>
        </w:rPr>
      </w:pPr>
    </w:p>
    <w:p w:rsidR="007059D8" w:rsidRPr="005B74FA" w:rsidRDefault="005C4D5C" w:rsidP="001A1915">
      <w:pPr>
        <w:tabs>
          <w:tab w:val="left" w:pos="2835"/>
        </w:tabs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8"/>
      <w:r>
        <w:rPr>
          <w:rFonts w:ascii="Times New Roman" w:hAnsi="Times New Roman" w:cs="Times New Roman"/>
          <w:sz w:val="28"/>
          <w:szCs w:val="28"/>
        </w:rPr>
        <w:t>3</w:t>
      </w:r>
      <w:r w:rsidR="007059D8" w:rsidRPr="005B74FA">
        <w:rPr>
          <w:rFonts w:ascii="Times New Roman" w:hAnsi="Times New Roman" w:cs="Times New Roman"/>
          <w:sz w:val="28"/>
          <w:szCs w:val="28"/>
        </w:rPr>
        <w:t>.8. Стимулирующая выплата за стаж работы, выслугу лет устанавливается в целях укрепления кадрового состава учреждений.</w:t>
      </w:r>
    </w:p>
    <w:bookmarkEnd w:id="19"/>
    <w:p w:rsidR="007059D8" w:rsidRPr="005B74FA" w:rsidRDefault="007059D8" w:rsidP="001A1915">
      <w:pPr>
        <w:tabs>
          <w:tab w:val="left" w:pos="2835"/>
        </w:tabs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Ежемесячная процентная надбавка за выслугу лет (далее - процентная надбавка) выплачивается к окладам (ставкам) заработной платы работников в следующих размерах при выслуге лет:</w:t>
      </w:r>
    </w:p>
    <w:p w:rsidR="007059D8" w:rsidRPr="005B74FA" w:rsidRDefault="007059D8" w:rsidP="001A1915">
      <w:pPr>
        <w:tabs>
          <w:tab w:val="left" w:pos="2835"/>
        </w:tabs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свыше 1 года - 5%;</w:t>
      </w:r>
    </w:p>
    <w:p w:rsidR="007059D8" w:rsidRPr="005B74FA" w:rsidRDefault="007059D8" w:rsidP="001A1915">
      <w:pPr>
        <w:tabs>
          <w:tab w:val="left" w:pos="2835"/>
        </w:tabs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свыше 3 лет - 10%;</w:t>
      </w:r>
    </w:p>
    <w:p w:rsidR="007059D8" w:rsidRPr="005B74FA" w:rsidRDefault="007059D8" w:rsidP="001A1915">
      <w:pPr>
        <w:tabs>
          <w:tab w:val="left" w:pos="2835"/>
        </w:tabs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свыше 5 лет - 15%;</w:t>
      </w:r>
    </w:p>
    <w:p w:rsidR="007059D8" w:rsidRPr="005B74FA" w:rsidRDefault="007059D8" w:rsidP="001A1915">
      <w:pPr>
        <w:tabs>
          <w:tab w:val="left" w:pos="2835"/>
        </w:tabs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свыше 10 лет - 20%;</w:t>
      </w:r>
    </w:p>
    <w:p w:rsidR="007059D8" w:rsidRPr="005B74FA" w:rsidRDefault="007059D8" w:rsidP="001A1915">
      <w:pPr>
        <w:tabs>
          <w:tab w:val="left" w:pos="2835"/>
        </w:tabs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свыше 15 лет - 30%.</w:t>
      </w:r>
    </w:p>
    <w:p w:rsidR="007059D8" w:rsidRPr="005B74FA" w:rsidRDefault="007059D8" w:rsidP="001A1915">
      <w:pPr>
        <w:tabs>
          <w:tab w:val="left" w:pos="2835"/>
        </w:tabs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Назначение процентной надбавки производится на основании приказа руководителя.</w:t>
      </w:r>
    </w:p>
    <w:p w:rsidR="007059D8" w:rsidRPr="005B74FA" w:rsidRDefault="005C4D5C" w:rsidP="001A1915">
      <w:pPr>
        <w:tabs>
          <w:tab w:val="left" w:pos="2835"/>
        </w:tabs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9"/>
      <w:r>
        <w:rPr>
          <w:rFonts w:ascii="Times New Roman" w:hAnsi="Times New Roman" w:cs="Times New Roman"/>
          <w:sz w:val="28"/>
          <w:szCs w:val="28"/>
        </w:rPr>
        <w:t>3</w:t>
      </w:r>
      <w:r w:rsidR="007059D8" w:rsidRPr="005B74FA">
        <w:rPr>
          <w:rFonts w:ascii="Times New Roman" w:hAnsi="Times New Roman" w:cs="Times New Roman"/>
          <w:sz w:val="28"/>
          <w:szCs w:val="28"/>
        </w:rPr>
        <w:t>.9. При определении условий и размеров премиальных выплат по итогам работы рекомендуется учитывать:</w:t>
      </w:r>
    </w:p>
    <w:bookmarkEnd w:id="20"/>
    <w:p w:rsidR="007059D8" w:rsidRPr="005B74FA" w:rsidRDefault="007059D8" w:rsidP="001A1915">
      <w:pPr>
        <w:tabs>
          <w:tab w:val="left" w:pos="2835"/>
        </w:tabs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периоде, выполнение показателей государственного задания;</w:t>
      </w:r>
    </w:p>
    <w:p w:rsidR="007059D8" w:rsidRPr="005B74FA" w:rsidRDefault="007059D8" w:rsidP="001A1915">
      <w:pPr>
        <w:tabs>
          <w:tab w:val="left" w:pos="2835"/>
        </w:tabs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инициативу, творчество и применение в работе современных форм и методов организации труда;</w:t>
      </w:r>
    </w:p>
    <w:p w:rsidR="007059D8" w:rsidRPr="005B74FA" w:rsidRDefault="007059D8" w:rsidP="001A1915">
      <w:pPr>
        <w:tabs>
          <w:tab w:val="left" w:pos="2835"/>
        </w:tabs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качественную подготовку и проведение мероприятий, связанных с уставной деятельностью учреждения;</w:t>
      </w:r>
    </w:p>
    <w:p w:rsidR="007059D8" w:rsidRPr="005B74FA" w:rsidRDefault="007059D8" w:rsidP="001A1915">
      <w:pPr>
        <w:tabs>
          <w:tab w:val="left" w:pos="2835"/>
        </w:tabs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участие работника в течение соответствующего периода в выполнении особо важных работ и мероприятий.</w:t>
      </w:r>
    </w:p>
    <w:p w:rsidR="007059D8" w:rsidRPr="005B74FA" w:rsidRDefault="007059D8" w:rsidP="001A1915">
      <w:pPr>
        <w:tabs>
          <w:tab w:val="left" w:pos="2835"/>
        </w:tabs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Работникам учреждения могут выплачиваться единовременные премии за выполнение особо важных заданий, не входящих в круг их основных обязанностей, за качественное и оперативное выполнение особо важных заданий руководства.</w:t>
      </w:r>
    </w:p>
    <w:p w:rsidR="007059D8" w:rsidRPr="005B74FA" w:rsidRDefault="007059D8" w:rsidP="001A1915">
      <w:pPr>
        <w:tabs>
          <w:tab w:val="left" w:pos="2835"/>
        </w:tabs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Конкретный размер премиальных выплат может устанавливаться как в процентном отношении к должностному окладу, ставке заработной платы работника, так и в абсолютном значении.</w:t>
      </w:r>
    </w:p>
    <w:p w:rsidR="007059D8" w:rsidRPr="005B74FA" w:rsidRDefault="005C4D5C" w:rsidP="001A1915">
      <w:pPr>
        <w:tabs>
          <w:tab w:val="left" w:pos="2835"/>
        </w:tabs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10"/>
      <w:r>
        <w:rPr>
          <w:rFonts w:ascii="Times New Roman" w:hAnsi="Times New Roman" w:cs="Times New Roman"/>
          <w:sz w:val="28"/>
          <w:szCs w:val="28"/>
        </w:rPr>
        <w:t>3</w:t>
      </w:r>
      <w:r w:rsidR="007059D8" w:rsidRPr="005B74FA">
        <w:rPr>
          <w:rFonts w:ascii="Times New Roman" w:hAnsi="Times New Roman" w:cs="Times New Roman"/>
          <w:sz w:val="28"/>
          <w:szCs w:val="28"/>
        </w:rPr>
        <w:t>.10. Рекомендуется применять стимулирующие выплаты молодым специалистам в целях привлечения и укрепления кадрового состава учреждения.</w:t>
      </w:r>
    </w:p>
    <w:bookmarkEnd w:id="21"/>
    <w:p w:rsidR="007059D8" w:rsidRPr="005B74FA" w:rsidRDefault="007059D8" w:rsidP="001A1915">
      <w:pPr>
        <w:tabs>
          <w:tab w:val="left" w:pos="2835"/>
        </w:tabs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 xml:space="preserve">Стимулирующие выплаты молодым специалистам устанавливаются в возрасте до 30 лет в течение 3-х первых лет работы, если они получили впервые высшее или среднее профессиональное образование, соответствующее должности, независимо от формы получения образования, и приступили к работе по специальности не позднее 3 месяцев после получения </w:t>
      </w:r>
      <w:r w:rsidRPr="005B74FA">
        <w:rPr>
          <w:rFonts w:ascii="Times New Roman" w:hAnsi="Times New Roman" w:cs="Times New Roman"/>
          <w:sz w:val="28"/>
          <w:szCs w:val="28"/>
        </w:rPr>
        <w:lastRenderedPageBreak/>
        <w:t>соответствующего диплома государственного образца.</w:t>
      </w:r>
    </w:p>
    <w:p w:rsidR="007059D8" w:rsidRPr="005B74FA" w:rsidRDefault="007059D8" w:rsidP="001A1915">
      <w:pPr>
        <w:tabs>
          <w:tab w:val="left" w:pos="2835"/>
        </w:tabs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Рекомендуемый размер стимулирующих выплат молодым специалистам устанавливается в размере 20% к должностному окладу, ставке заработной платы.</w:t>
      </w:r>
    </w:p>
    <w:p w:rsidR="007059D8" w:rsidRPr="005B74FA" w:rsidRDefault="005C4D5C" w:rsidP="001A1915">
      <w:pPr>
        <w:tabs>
          <w:tab w:val="left" w:pos="2835"/>
        </w:tabs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11"/>
      <w:r>
        <w:rPr>
          <w:rFonts w:ascii="Times New Roman" w:hAnsi="Times New Roman" w:cs="Times New Roman"/>
          <w:sz w:val="28"/>
          <w:szCs w:val="28"/>
        </w:rPr>
        <w:t>3</w:t>
      </w:r>
      <w:r w:rsidR="007059D8" w:rsidRPr="005B74FA">
        <w:rPr>
          <w:rFonts w:ascii="Times New Roman" w:hAnsi="Times New Roman" w:cs="Times New Roman"/>
          <w:sz w:val="28"/>
          <w:szCs w:val="28"/>
        </w:rPr>
        <w:t>.11. Решение об установлении выплат стимулирующего характера работникам учреждения принимается соответствующей комиссией учреждения с участием представительного органа работников.</w:t>
      </w:r>
    </w:p>
    <w:p w:rsidR="007059D8" w:rsidRPr="005B74FA" w:rsidRDefault="005C4D5C" w:rsidP="001A1915">
      <w:pPr>
        <w:tabs>
          <w:tab w:val="left" w:pos="2835"/>
        </w:tabs>
        <w:ind w:left="170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12"/>
      <w:bookmarkEnd w:id="22"/>
      <w:r>
        <w:rPr>
          <w:rFonts w:ascii="Times New Roman" w:hAnsi="Times New Roman" w:cs="Times New Roman"/>
          <w:sz w:val="28"/>
          <w:szCs w:val="28"/>
        </w:rPr>
        <w:t>3</w:t>
      </w:r>
      <w:r w:rsidR="007059D8" w:rsidRPr="005B74FA">
        <w:rPr>
          <w:rFonts w:ascii="Times New Roman" w:hAnsi="Times New Roman" w:cs="Times New Roman"/>
          <w:sz w:val="28"/>
          <w:szCs w:val="28"/>
        </w:rPr>
        <w:t>.12. Лишение выплат стимулирующего характера или их снижение оформляется приказом учреждения с обязательным указанием причины.</w:t>
      </w:r>
    </w:p>
    <w:p w:rsidR="007068AE" w:rsidRPr="00AA44EA" w:rsidRDefault="007068AE" w:rsidP="001A1915">
      <w:pPr>
        <w:pStyle w:val="13"/>
        <w:keepNext/>
        <w:keepLines/>
        <w:shd w:val="clear" w:color="auto" w:fill="auto"/>
        <w:tabs>
          <w:tab w:val="left" w:pos="2835"/>
        </w:tabs>
        <w:spacing w:before="0" w:after="222" w:line="326" w:lineRule="exact"/>
        <w:ind w:left="1701" w:firstLine="567"/>
        <w:jc w:val="center"/>
        <w:rPr>
          <w:color w:val="auto"/>
          <w:sz w:val="28"/>
          <w:szCs w:val="28"/>
        </w:rPr>
      </w:pPr>
      <w:bookmarkStart w:id="24" w:name="bookmark5"/>
      <w:bookmarkEnd w:id="23"/>
    </w:p>
    <w:p w:rsidR="00E81D88" w:rsidRPr="005B74FA" w:rsidRDefault="005C4D5C" w:rsidP="001A1915">
      <w:pPr>
        <w:pStyle w:val="13"/>
        <w:keepNext/>
        <w:keepLines/>
        <w:shd w:val="clear" w:color="auto" w:fill="auto"/>
        <w:tabs>
          <w:tab w:val="left" w:pos="2835"/>
        </w:tabs>
        <w:spacing w:before="0" w:after="222" w:line="326" w:lineRule="exact"/>
        <w:ind w:left="1701"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V</w:t>
      </w:r>
      <w:r w:rsidR="00916493" w:rsidRPr="005B74FA">
        <w:rPr>
          <w:color w:val="auto"/>
          <w:sz w:val="28"/>
          <w:szCs w:val="28"/>
          <w:lang w:val="en-US"/>
        </w:rPr>
        <w:t>I</w:t>
      </w:r>
      <w:r w:rsidR="00F81AE2" w:rsidRPr="005B74FA">
        <w:rPr>
          <w:color w:val="auto"/>
          <w:sz w:val="28"/>
          <w:szCs w:val="28"/>
        </w:rPr>
        <w:t xml:space="preserve">. Нормы рабочего </w:t>
      </w:r>
      <w:r w:rsidR="00916493" w:rsidRPr="005B74FA">
        <w:rPr>
          <w:color w:val="auto"/>
          <w:sz w:val="28"/>
          <w:szCs w:val="28"/>
        </w:rPr>
        <w:t>времени, нормы учебной нагрузки</w:t>
      </w:r>
      <w:r w:rsidR="005E6FBB" w:rsidRPr="005B74FA">
        <w:rPr>
          <w:color w:val="auto"/>
          <w:sz w:val="28"/>
          <w:szCs w:val="28"/>
        </w:rPr>
        <w:t xml:space="preserve"> </w:t>
      </w:r>
      <w:r w:rsidR="00F81AE2" w:rsidRPr="005B74FA">
        <w:rPr>
          <w:color w:val="auto"/>
          <w:sz w:val="28"/>
          <w:szCs w:val="28"/>
        </w:rPr>
        <w:t>и порядок ее распределения</w:t>
      </w:r>
      <w:bookmarkEnd w:id="24"/>
    </w:p>
    <w:p w:rsidR="005C4D5C" w:rsidRDefault="00BB6E6A" w:rsidP="005C4D5C">
      <w:pPr>
        <w:pStyle w:val="23"/>
        <w:numPr>
          <w:ilvl w:val="1"/>
          <w:numId w:val="28"/>
        </w:numPr>
        <w:shd w:val="clear" w:color="auto" w:fill="auto"/>
        <w:tabs>
          <w:tab w:val="left" w:pos="1134"/>
          <w:tab w:val="left" w:pos="2835"/>
        </w:tabs>
        <w:spacing w:before="0"/>
        <w:ind w:left="1701" w:firstLine="567"/>
        <w:rPr>
          <w:color w:val="auto"/>
          <w:sz w:val="28"/>
          <w:szCs w:val="28"/>
        </w:rPr>
      </w:pPr>
      <w:r w:rsidRPr="005B74FA">
        <w:rPr>
          <w:color w:val="auto"/>
          <w:sz w:val="28"/>
          <w:szCs w:val="28"/>
        </w:rPr>
        <w:t xml:space="preserve"> </w:t>
      </w:r>
      <w:r w:rsidR="00F81AE2" w:rsidRPr="005B74FA">
        <w:rPr>
          <w:color w:val="auto"/>
          <w:sz w:val="28"/>
          <w:szCs w:val="28"/>
        </w:rPr>
        <w:t>Продолжительность рабочего времени работников учреждени</w:t>
      </w:r>
      <w:r w:rsidR="007765A1" w:rsidRPr="005B74FA">
        <w:rPr>
          <w:color w:val="auto"/>
          <w:sz w:val="28"/>
          <w:szCs w:val="28"/>
        </w:rPr>
        <w:t xml:space="preserve">я установлена Трудовым кодексом </w:t>
      </w:r>
      <w:r w:rsidR="00F81AE2" w:rsidRPr="005B74FA">
        <w:rPr>
          <w:color w:val="auto"/>
          <w:sz w:val="28"/>
          <w:szCs w:val="28"/>
        </w:rPr>
        <w:t>Российской Федерации и иными федеральными законами.</w:t>
      </w:r>
    </w:p>
    <w:p w:rsidR="00E81D88" w:rsidRPr="005C4D5C" w:rsidRDefault="00F81AE2" w:rsidP="005C4D5C">
      <w:pPr>
        <w:pStyle w:val="23"/>
        <w:numPr>
          <w:ilvl w:val="1"/>
          <w:numId w:val="28"/>
        </w:numPr>
        <w:shd w:val="clear" w:color="auto" w:fill="auto"/>
        <w:tabs>
          <w:tab w:val="left" w:pos="1134"/>
          <w:tab w:val="left" w:pos="2835"/>
        </w:tabs>
        <w:spacing w:before="0"/>
        <w:ind w:left="1701" w:firstLine="567"/>
        <w:rPr>
          <w:color w:val="auto"/>
          <w:sz w:val="28"/>
          <w:szCs w:val="28"/>
        </w:rPr>
      </w:pPr>
      <w:r w:rsidRPr="005C4D5C">
        <w:rPr>
          <w:color w:val="auto"/>
          <w:sz w:val="28"/>
          <w:szCs w:val="28"/>
        </w:rPr>
        <w:t>Объем учебной нагрузки преподавателей устанавливается исходя из количества часов по учебному плану и программам, обеспеченности кадрами, других конкретных условий в данном образовательном учреждении.</w:t>
      </w:r>
    </w:p>
    <w:p w:rsidR="00EE600B" w:rsidRPr="005B74FA" w:rsidRDefault="00EE600B" w:rsidP="001A1915">
      <w:pPr>
        <w:pStyle w:val="23"/>
        <w:shd w:val="clear" w:color="auto" w:fill="auto"/>
        <w:tabs>
          <w:tab w:val="left" w:pos="567"/>
          <w:tab w:val="left" w:pos="2835"/>
        </w:tabs>
        <w:spacing w:before="0"/>
        <w:ind w:left="1701" w:firstLine="567"/>
        <w:rPr>
          <w:color w:val="auto"/>
          <w:sz w:val="28"/>
          <w:szCs w:val="28"/>
        </w:rPr>
      </w:pPr>
    </w:p>
    <w:p w:rsidR="00EE600B" w:rsidRPr="005B74FA" w:rsidRDefault="00EE600B" w:rsidP="001A1915">
      <w:pPr>
        <w:pStyle w:val="23"/>
        <w:shd w:val="clear" w:color="auto" w:fill="auto"/>
        <w:tabs>
          <w:tab w:val="left" w:pos="567"/>
          <w:tab w:val="left" w:pos="2835"/>
        </w:tabs>
        <w:spacing w:before="0"/>
        <w:ind w:left="1701" w:firstLine="567"/>
        <w:rPr>
          <w:color w:val="auto"/>
          <w:sz w:val="28"/>
          <w:szCs w:val="28"/>
        </w:rPr>
      </w:pPr>
    </w:p>
    <w:p w:rsidR="00EE600B" w:rsidRPr="005B74FA" w:rsidRDefault="000D6F97" w:rsidP="001A1915">
      <w:pPr>
        <w:pStyle w:val="23"/>
        <w:shd w:val="clear" w:color="auto" w:fill="auto"/>
        <w:tabs>
          <w:tab w:val="left" w:pos="567"/>
          <w:tab w:val="left" w:pos="2835"/>
        </w:tabs>
        <w:spacing w:before="0"/>
        <w:ind w:left="1701" w:firstLine="567"/>
        <w:jc w:val="center"/>
        <w:rPr>
          <w:b/>
          <w:color w:val="auto"/>
          <w:sz w:val="28"/>
          <w:szCs w:val="28"/>
        </w:rPr>
      </w:pPr>
      <w:r w:rsidRPr="005B74FA">
        <w:rPr>
          <w:b/>
          <w:sz w:val="28"/>
          <w:szCs w:val="28"/>
          <w:shd w:val="clear" w:color="auto" w:fill="FFFFFF"/>
          <w:lang w:val="en-US"/>
        </w:rPr>
        <w:t>V</w:t>
      </w:r>
      <w:r w:rsidRPr="005B74FA">
        <w:rPr>
          <w:b/>
          <w:sz w:val="28"/>
          <w:szCs w:val="28"/>
          <w:shd w:val="clear" w:color="auto" w:fill="FFFFFF"/>
        </w:rPr>
        <w:t xml:space="preserve">. </w:t>
      </w:r>
      <w:r w:rsidR="00EE600B" w:rsidRPr="005B74FA">
        <w:rPr>
          <w:b/>
          <w:color w:val="auto"/>
          <w:sz w:val="28"/>
          <w:szCs w:val="28"/>
        </w:rPr>
        <w:t>Ответственность работодателя</w:t>
      </w:r>
    </w:p>
    <w:p w:rsidR="00EE600B" w:rsidRPr="005B74FA" w:rsidRDefault="005C4D5C" w:rsidP="001A1915">
      <w:pPr>
        <w:pStyle w:val="aa"/>
        <w:shd w:val="clear" w:color="auto" w:fill="FFFFFF"/>
        <w:tabs>
          <w:tab w:val="left" w:pos="993"/>
          <w:tab w:val="left" w:pos="2835"/>
        </w:tabs>
        <w:spacing w:before="240" w:after="240" w:line="240" w:lineRule="auto"/>
        <w:ind w:left="170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4D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EE600B" w:rsidRPr="005B74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   Руководитель организации несет ответственность за нарушение труда в соответствии с Трудовым кодексом Российской Федерации и иными федеральными законами.</w:t>
      </w:r>
    </w:p>
    <w:p w:rsidR="00EE600B" w:rsidRPr="005B74FA" w:rsidRDefault="005C4D5C" w:rsidP="001A1915">
      <w:pPr>
        <w:pStyle w:val="aa"/>
        <w:shd w:val="clear" w:color="auto" w:fill="FFFFFF"/>
        <w:tabs>
          <w:tab w:val="left" w:pos="993"/>
          <w:tab w:val="left" w:pos="2835"/>
        </w:tabs>
        <w:spacing w:before="240" w:after="240" w:line="240" w:lineRule="auto"/>
        <w:ind w:left="170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4D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EE600B" w:rsidRPr="005B74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.2   При отсутствии или недостатке соответствующих (бюджетных или внебюджетных) финансовых средств руководитель Учреждения в праве приостановить выплату стимулирующих надбавок, уменьшить либо отменить их выплату, предупредив работников об этом </w:t>
      </w:r>
      <w:r w:rsidR="00BB7265" w:rsidRPr="005B74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порядке,</w:t>
      </w:r>
      <w:r w:rsidR="00EE600B" w:rsidRPr="005B74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установленном ст. 74 Трудового кодекса РФ.</w:t>
      </w:r>
    </w:p>
    <w:p w:rsidR="00EE600B" w:rsidRPr="005B74FA" w:rsidRDefault="00EE600B" w:rsidP="001A1915">
      <w:pPr>
        <w:pStyle w:val="23"/>
        <w:shd w:val="clear" w:color="auto" w:fill="auto"/>
        <w:tabs>
          <w:tab w:val="left" w:pos="567"/>
          <w:tab w:val="left" w:pos="2835"/>
        </w:tabs>
        <w:spacing w:before="0"/>
        <w:ind w:left="1701" w:firstLine="567"/>
        <w:rPr>
          <w:color w:val="auto"/>
          <w:sz w:val="28"/>
          <w:szCs w:val="28"/>
        </w:rPr>
      </w:pPr>
    </w:p>
    <w:p w:rsidR="00EE600B" w:rsidRPr="005B74FA" w:rsidRDefault="005C4D5C" w:rsidP="001A1915">
      <w:pPr>
        <w:pStyle w:val="aa"/>
        <w:shd w:val="clear" w:color="auto" w:fill="FFFFFF"/>
        <w:tabs>
          <w:tab w:val="left" w:pos="2835"/>
        </w:tabs>
        <w:spacing w:before="240" w:after="240" w:line="240" w:lineRule="auto"/>
        <w:ind w:left="170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VI</w:t>
      </w:r>
      <w:r w:rsidR="00EE600B" w:rsidRPr="005B74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Заключительные положения</w:t>
      </w:r>
    </w:p>
    <w:p w:rsidR="00EE600B" w:rsidRPr="005B74FA" w:rsidRDefault="005C4D5C" w:rsidP="001A1915">
      <w:pPr>
        <w:shd w:val="clear" w:color="auto" w:fill="FFFFFF"/>
        <w:tabs>
          <w:tab w:val="left" w:pos="2835"/>
        </w:tabs>
        <w:ind w:left="170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4D5C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0D6F97" w:rsidRPr="005B74FA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EE600B" w:rsidRPr="005B74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Настоящее Положение вступает в силу с момента его утверждения и действует до принятия нового.</w:t>
      </w:r>
    </w:p>
    <w:p w:rsidR="00EE600B" w:rsidRPr="005B74FA" w:rsidRDefault="005C4D5C" w:rsidP="001A1915">
      <w:pPr>
        <w:shd w:val="clear" w:color="auto" w:fill="FFFFFF"/>
        <w:tabs>
          <w:tab w:val="left" w:pos="2835"/>
        </w:tabs>
        <w:ind w:left="170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C4D5C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0D6F97" w:rsidRPr="005B74FA">
        <w:rPr>
          <w:rFonts w:ascii="Times New Roman" w:eastAsia="Times New Roman" w:hAnsi="Times New Roman" w:cs="Times New Roman"/>
          <w:color w:val="auto"/>
          <w:sz w:val="28"/>
          <w:szCs w:val="28"/>
        </w:rPr>
        <w:t>.2</w:t>
      </w:r>
      <w:r w:rsidR="00EE600B" w:rsidRPr="005B74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Настоящее Положение применяется к трудовым отношениям, возникшим до вступления его в действие.</w:t>
      </w:r>
      <w:r w:rsidR="006D4CA9" w:rsidRPr="005B74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E600B" w:rsidRPr="005B74FA" w:rsidRDefault="00EE600B" w:rsidP="001A1915">
      <w:pPr>
        <w:pStyle w:val="23"/>
        <w:shd w:val="clear" w:color="auto" w:fill="auto"/>
        <w:tabs>
          <w:tab w:val="left" w:pos="567"/>
          <w:tab w:val="left" w:pos="2835"/>
        </w:tabs>
        <w:spacing w:before="0"/>
        <w:ind w:left="1701" w:firstLine="567"/>
        <w:jc w:val="center"/>
        <w:rPr>
          <w:color w:val="auto"/>
          <w:sz w:val="28"/>
          <w:szCs w:val="28"/>
        </w:rPr>
      </w:pPr>
    </w:p>
    <w:sectPr w:rsidR="00EE600B" w:rsidRPr="005B74FA" w:rsidSect="00B97C86">
      <w:type w:val="continuous"/>
      <w:pgSz w:w="11909" w:h="16838"/>
      <w:pgMar w:top="1134" w:right="710" w:bottom="1135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F5" w:rsidRDefault="007E5EF5" w:rsidP="00E81D88">
      <w:r>
        <w:separator/>
      </w:r>
    </w:p>
  </w:endnote>
  <w:endnote w:type="continuationSeparator" w:id="0">
    <w:p w:rsidR="007E5EF5" w:rsidRDefault="007E5EF5" w:rsidP="00E8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F5" w:rsidRDefault="007E5EF5"/>
  </w:footnote>
  <w:footnote w:type="continuationSeparator" w:id="0">
    <w:p w:rsidR="007E5EF5" w:rsidRDefault="007E5E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4FC"/>
    <w:multiLevelType w:val="multilevel"/>
    <w:tmpl w:val="DE60B94E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623DB"/>
    <w:multiLevelType w:val="multilevel"/>
    <w:tmpl w:val="601A2EB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15691B61"/>
    <w:multiLevelType w:val="multilevel"/>
    <w:tmpl w:val="339C41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CB24D1"/>
    <w:multiLevelType w:val="hybridMultilevel"/>
    <w:tmpl w:val="4628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539E"/>
    <w:multiLevelType w:val="multilevel"/>
    <w:tmpl w:val="1E503F2C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C24918"/>
    <w:multiLevelType w:val="multilevel"/>
    <w:tmpl w:val="D38E70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BD7758"/>
    <w:multiLevelType w:val="multilevel"/>
    <w:tmpl w:val="87565A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FF2392"/>
    <w:multiLevelType w:val="multilevel"/>
    <w:tmpl w:val="BE30EF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AE3831"/>
    <w:multiLevelType w:val="multilevel"/>
    <w:tmpl w:val="B5701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39448C"/>
    <w:multiLevelType w:val="multilevel"/>
    <w:tmpl w:val="D13EF4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931650"/>
    <w:multiLevelType w:val="multilevel"/>
    <w:tmpl w:val="A754B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B408FC"/>
    <w:multiLevelType w:val="multilevel"/>
    <w:tmpl w:val="2092F31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7365719"/>
    <w:multiLevelType w:val="multilevel"/>
    <w:tmpl w:val="52B2D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516F41"/>
    <w:multiLevelType w:val="multilevel"/>
    <w:tmpl w:val="B1BCFB5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4D13A3"/>
    <w:multiLevelType w:val="multilevel"/>
    <w:tmpl w:val="1D70D8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6D4212"/>
    <w:multiLevelType w:val="multilevel"/>
    <w:tmpl w:val="0050460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F1612C"/>
    <w:multiLevelType w:val="multilevel"/>
    <w:tmpl w:val="2A2C5C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6D014F"/>
    <w:multiLevelType w:val="multilevel"/>
    <w:tmpl w:val="B3321A1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52066F"/>
    <w:multiLevelType w:val="multilevel"/>
    <w:tmpl w:val="F8CE87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2E79FC"/>
    <w:multiLevelType w:val="multilevel"/>
    <w:tmpl w:val="2CF04BC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212B8E"/>
    <w:multiLevelType w:val="multilevel"/>
    <w:tmpl w:val="2E04A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A2040F8"/>
    <w:multiLevelType w:val="multilevel"/>
    <w:tmpl w:val="3190CE1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C70741"/>
    <w:multiLevelType w:val="multilevel"/>
    <w:tmpl w:val="DE2CEE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F04D46"/>
    <w:multiLevelType w:val="multilevel"/>
    <w:tmpl w:val="5C86F61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3B4BF5"/>
    <w:multiLevelType w:val="multilevel"/>
    <w:tmpl w:val="941A404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25" w15:restartNumberingAfterBreak="0">
    <w:nsid w:val="6F11380E"/>
    <w:multiLevelType w:val="multilevel"/>
    <w:tmpl w:val="3C4C9F2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E62942"/>
    <w:multiLevelType w:val="multilevel"/>
    <w:tmpl w:val="0B96C8F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454025"/>
    <w:multiLevelType w:val="multilevel"/>
    <w:tmpl w:val="0130F7C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35" w:hanging="180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9"/>
  </w:num>
  <w:num w:numId="5">
    <w:abstractNumId w:val="23"/>
  </w:num>
  <w:num w:numId="6">
    <w:abstractNumId w:val="0"/>
  </w:num>
  <w:num w:numId="7">
    <w:abstractNumId w:val="15"/>
  </w:num>
  <w:num w:numId="8">
    <w:abstractNumId w:val="18"/>
  </w:num>
  <w:num w:numId="9">
    <w:abstractNumId w:val="12"/>
  </w:num>
  <w:num w:numId="10">
    <w:abstractNumId w:val="21"/>
  </w:num>
  <w:num w:numId="11">
    <w:abstractNumId w:val="13"/>
  </w:num>
  <w:num w:numId="12">
    <w:abstractNumId w:val="5"/>
  </w:num>
  <w:num w:numId="13">
    <w:abstractNumId w:val="25"/>
  </w:num>
  <w:num w:numId="14">
    <w:abstractNumId w:val="7"/>
  </w:num>
  <w:num w:numId="15">
    <w:abstractNumId w:val="6"/>
  </w:num>
  <w:num w:numId="16">
    <w:abstractNumId w:val="26"/>
  </w:num>
  <w:num w:numId="17">
    <w:abstractNumId w:val="2"/>
  </w:num>
  <w:num w:numId="18">
    <w:abstractNumId w:val="17"/>
  </w:num>
  <w:num w:numId="19">
    <w:abstractNumId w:val="4"/>
  </w:num>
  <w:num w:numId="20">
    <w:abstractNumId w:val="24"/>
  </w:num>
  <w:num w:numId="21">
    <w:abstractNumId w:val="9"/>
  </w:num>
  <w:num w:numId="22">
    <w:abstractNumId w:val="8"/>
  </w:num>
  <w:num w:numId="23">
    <w:abstractNumId w:val="3"/>
  </w:num>
  <w:num w:numId="24">
    <w:abstractNumId w:val="27"/>
  </w:num>
  <w:num w:numId="25">
    <w:abstractNumId w:val="11"/>
  </w:num>
  <w:num w:numId="26">
    <w:abstractNumId w:val="16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81D88"/>
    <w:rsid w:val="00002BEE"/>
    <w:rsid w:val="000168BD"/>
    <w:rsid w:val="000224B0"/>
    <w:rsid w:val="00027885"/>
    <w:rsid w:val="00076312"/>
    <w:rsid w:val="0008639E"/>
    <w:rsid w:val="00087FB4"/>
    <w:rsid w:val="000B6F38"/>
    <w:rsid w:val="000D6F97"/>
    <w:rsid w:val="00131E5E"/>
    <w:rsid w:val="00147476"/>
    <w:rsid w:val="00147E15"/>
    <w:rsid w:val="0018154D"/>
    <w:rsid w:val="00183687"/>
    <w:rsid w:val="001A1915"/>
    <w:rsid w:val="001D0450"/>
    <w:rsid w:val="001D3D9E"/>
    <w:rsid w:val="001F337B"/>
    <w:rsid w:val="001F55E4"/>
    <w:rsid w:val="001F73AD"/>
    <w:rsid w:val="0025410E"/>
    <w:rsid w:val="002654D4"/>
    <w:rsid w:val="00282C7C"/>
    <w:rsid w:val="00287E3D"/>
    <w:rsid w:val="002978D1"/>
    <w:rsid w:val="002A2FCD"/>
    <w:rsid w:val="002B2D80"/>
    <w:rsid w:val="003179E5"/>
    <w:rsid w:val="0032047B"/>
    <w:rsid w:val="003206EF"/>
    <w:rsid w:val="0036712C"/>
    <w:rsid w:val="003726D5"/>
    <w:rsid w:val="00375B3F"/>
    <w:rsid w:val="003D1313"/>
    <w:rsid w:val="00411BC3"/>
    <w:rsid w:val="004135C4"/>
    <w:rsid w:val="00432564"/>
    <w:rsid w:val="00485171"/>
    <w:rsid w:val="004C2639"/>
    <w:rsid w:val="004D756C"/>
    <w:rsid w:val="00500A6F"/>
    <w:rsid w:val="005147D8"/>
    <w:rsid w:val="00521E04"/>
    <w:rsid w:val="005369BE"/>
    <w:rsid w:val="0056274B"/>
    <w:rsid w:val="00562D30"/>
    <w:rsid w:val="0057287D"/>
    <w:rsid w:val="005B74FA"/>
    <w:rsid w:val="005C1F97"/>
    <w:rsid w:val="005C4D5C"/>
    <w:rsid w:val="005D222E"/>
    <w:rsid w:val="005D4619"/>
    <w:rsid w:val="005D7349"/>
    <w:rsid w:val="005D7689"/>
    <w:rsid w:val="005D795D"/>
    <w:rsid w:val="005E6FBB"/>
    <w:rsid w:val="00695CDE"/>
    <w:rsid w:val="006D4CA9"/>
    <w:rsid w:val="007059D8"/>
    <w:rsid w:val="007068AE"/>
    <w:rsid w:val="007765A1"/>
    <w:rsid w:val="007D61C1"/>
    <w:rsid w:val="007E526E"/>
    <w:rsid w:val="007E5EF5"/>
    <w:rsid w:val="007F1A47"/>
    <w:rsid w:val="0080084D"/>
    <w:rsid w:val="00803FD6"/>
    <w:rsid w:val="0086333E"/>
    <w:rsid w:val="008B1A26"/>
    <w:rsid w:val="00916493"/>
    <w:rsid w:val="00916B61"/>
    <w:rsid w:val="009204F6"/>
    <w:rsid w:val="00922B0D"/>
    <w:rsid w:val="009649C6"/>
    <w:rsid w:val="0099066E"/>
    <w:rsid w:val="009D7C11"/>
    <w:rsid w:val="009E3D2B"/>
    <w:rsid w:val="00A04E09"/>
    <w:rsid w:val="00A2033E"/>
    <w:rsid w:val="00A31AAC"/>
    <w:rsid w:val="00A60E91"/>
    <w:rsid w:val="00A82E8A"/>
    <w:rsid w:val="00A9457A"/>
    <w:rsid w:val="00A95183"/>
    <w:rsid w:val="00AA44EA"/>
    <w:rsid w:val="00AA6866"/>
    <w:rsid w:val="00AF668B"/>
    <w:rsid w:val="00B1693C"/>
    <w:rsid w:val="00B4301C"/>
    <w:rsid w:val="00B97C86"/>
    <w:rsid w:val="00BA0C61"/>
    <w:rsid w:val="00BA7007"/>
    <w:rsid w:val="00BB5C70"/>
    <w:rsid w:val="00BB6E6A"/>
    <w:rsid w:val="00BB7265"/>
    <w:rsid w:val="00BC640B"/>
    <w:rsid w:val="00BF6AAD"/>
    <w:rsid w:val="00C02BFD"/>
    <w:rsid w:val="00C33C22"/>
    <w:rsid w:val="00C3619B"/>
    <w:rsid w:val="00C40391"/>
    <w:rsid w:val="00C50E1F"/>
    <w:rsid w:val="00C55717"/>
    <w:rsid w:val="00CD3524"/>
    <w:rsid w:val="00D13796"/>
    <w:rsid w:val="00D13D45"/>
    <w:rsid w:val="00D83BFF"/>
    <w:rsid w:val="00DF7540"/>
    <w:rsid w:val="00DF7863"/>
    <w:rsid w:val="00E15B21"/>
    <w:rsid w:val="00E32DD3"/>
    <w:rsid w:val="00E3607B"/>
    <w:rsid w:val="00E362AF"/>
    <w:rsid w:val="00E81D88"/>
    <w:rsid w:val="00E8771D"/>
    <w:rsid w:val="00EA578D"/>
    <w:rsid w:val="00EE600B"/>
    <w:rsid w:val="00F13A1F"/>
    <w:rsid w:val="00F267EB"/>
    <w:rsid w:val="00F518D0"/>
    <w:rsid w:val="00F81AE2"/>
    <w:rsid w:val="00F927B1"/>
    <w:rsid w:val="00FA3869"/>
    <w:rsid w:val="00FA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9410"/>
  <w15:docId w15:val="{86ABC341-2E04-4B99-8DCC-2ECA5BC6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1D88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31E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1D8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81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0"/>
      <w:szCs w:val="30"/>
      <w:u w:val="none"/>
    </w:rPr>
  </w:style>
  <w:style w:type="character" w:customStyle="1" w:styleId="2Exact0">
    <w:name w:val="Основной текст (2) Exact"/>
    <w:basedOn w:val="2"/>
    <w:rsid w:val="00E81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4"/>
    <w:rsid w:val="00E81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0"/>
      <w:szCs w:val="30"/>
      <w:u w:val="none"/>
    </w:rPr>
  </w:style>
  <w:style w:type="character" w:customStyle="1" w:styleId="Exact0">
    <w:name w:val="Подпись к картинке Exact"/>
    <w:basedOn w:val="Exact"/>
    <w:rsid w:val="00E81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30"/>
      <w:szCs w:val="30"/>
      <w:u w:val="none"/>
      <w:lang w:val="ru-RU"/>
    </w:rPr>
  </w:style>
  <w:style w:type="character" w:customStyle="1" w:styleId="2175pt0ptExact">
    <w:name w:val="Основной текст (2) + 17;5 pt;Курсив;Интервал 0 pt Exact"/>
    <w:basedOn w:val="2"/>
    <w:rsid w:val="00E81D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9"/>
      <w:sz w:val="35"/>
      <w:szCs w:val="35"/>
      <w:u w:val="none"/>
    </w:rPr>
  </w:style>
  <w:style w:type="character" w:customStyle="1" w:styleId="2Exact1">
    <w:name w:val="Основной текст (2) Exact"/>
    <w:basedOn w:val="2"/>
    <w:rsid w:val="00E81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E81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sid w:val="00E81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195pt-1pt">
    <w:name w:val="Основной текст (2) + 19;5 pt;Курсив;Интервал -1 pt"/>
    <w:basedOn w:val="2"/>
    <w:rsid w:val="00E81D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9"/>
      <w:szCs w:val="39"/>
      <w:u w:val="none"/>
      <w:lang w:val="ru-RU"/>
    </w:rPr>
  </w:style>
  <w:style w:type="character" w:customStyle="1" w:styleId="22">
    <w:name w:val="Основной текст (2)"/>
    <w:basedOn w:val="2"/>
    <w:rsid w:val="00E81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</w:rPr>
  </w:style>
  <w:style w:type="character" w:customStyle="1" w:styleId="3">
    <w:name w:val="Основной текст (3)_"/>
    <w:basedOn w:val="a0"/>
    <w:link w:val="30"/>
    <w:rsid w:val="00E81D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1">
    <w:name w:val="Основной текст (3)"/>
    <w:basedOn w:val="3"/>
    <w:rsid w:val="00E81D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4">
    <w:name w:val="Основной текст (4)_"/>
    <w:basedOn w:val="a0"/>
    <w:link w:val="40"/>
    <w:rsid w:val="00E81D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basedOn w:val="a0"/>
    <w:link w:val="23"/>
    <w:rsid w:val="00E81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1">
    <w:name w:val="Основной текст Exact"/>
    <w:basedOn w:val="a0"/>
    <w:rsid w:val="00E81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">
    <w:name w:val="Основной текст1"/>
    <w:basedOn w:val="a5"/>
    <w:rsid w:val="00E81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Подпись к таблице_"/>
    <w:basedOn w:val="a0"/>
    <w:link w:val="a7"/>
    <w:rsid w:val="00E81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"/>
    <w:basedOn w:val="a6"/>
    <w:rsid w:val="00E81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9">
    <w:name w:val="Основной текст + Курсив"/>
    <w:basedOn w:val="a5"/>
    <w:rsid w:val="00E81D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_"/>
    <w:basedOn w:val="a0"/>
    <w:link w:val="13"/>
    <w:rsid w:val="00E81D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0">
    <w:name w:val="Заголовок №1 (2)_"/>
    <w:basedOn w:val="a0"/>
    <w:link w:val="121"/>
    <w:rsid w:val="00E81D8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E81D8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4">
    <w:name w:val="Подпись к картинке"/>
    <w:basedOn w:val="a"/>
    <w:link w:val="Exact"/>
    <w:rsid w:val="00E81D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30"/>
      <w:szCs w:val="30"/>
    </w:rPr>
  </w:style>
  <w:style w:type="paragraph" w:customStyle="1" w:styleId="30">
    <w:name w:val="Основной текст (3)"/>
    <w:basedOn w:val="a"/>
    <w:link w:val="3"/>
    <w:rsid w:val="00E81D88"/>
    <w:pPr>
      <w:shd w:val="clear" w:color="auto" w:fill="FFFFFF"/>
      <w:spacing w:line="826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0">
    <w:name w:val="Основной текст (4)"/>
    <w:basedOn w:val="a"/>
    <w:link w:val="4"/>
    <w:rsid w:val="00E81D8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2"/>
    <w:basedOn w:val="a"/>
    <w:link w:val="a5"/>
    <w:rsid w:val="00E81D8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Подпись к таблице"/>
    <w:basedOn w:val="a"/>
    <w:link w:val="a6"/>
    <w:rsid w:val="00E81D8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E81D88"/>
    <w:pPr>
      <w:shd w:val="clear" w:color="auto" w:fill="FFFFFF"/>
      <w:spacing w:before="540" w:line="0" w:lineRule="atLeast"/>
      <w:ind w:hanging="27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1">
    <w:name w:val="Заголовок №1 (2)"/>
    <w:basedOn w:val="a"/>
    <w:link w:val="120"/>
    <w:rsid w:val="00E81D88"/>
    <w:pPr>
      <w:shd w:val="clear" w:color="auto" w:fill="FFFFFF"/>
      <w:spacing w:before="90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A04E0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b">
    <w:name w:val="Table Grid"/>
    <w:basedOn w:val="a1"/>
    <w:uiPriority w:val="59"/>
    <w:rsid w:val="00F81AE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31E5E"/>
    <w:rPr>
      <w:rFonts w:ascii="Arial" w:eastAsiaTheme="minorEastAsia" w:hAnsi="Arial" w:cs="Arial"/>
      <w:b/>
      <w:bCs/>
      <w:color w:val="26282F"/>
    </w:rPr>
  </w:style>
  <w:style w:type="character" w:customStyle="1" w:styleId="ac">
    <w:name w:val="Гипертекстовая ссылка"/>
    <w:basedOn w:val="a0"/>
    <w:uiPriority w:val="99"/>
    <w:rsid w:val="00131E5E"/>
    <w:rPr>
      <w:rFonts w:cs="Times New Roman"/>
      <w:color w:val="106BBE"/>
    </w:rPr>
  </w:style>
  <w:style w:type="character" w:customStyle="1" w:styleId="ad">
    <w:name w:val="Цветовое выделение"/>
    <w:uiPriority w:val="99"/>
    <w:rsid w:val="00AA6866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AA6866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">
    <w:name w:val="Прижатый влево"/>
    <w:basedOn w:val="a"/>
    <w:next w:val="a"/>
    <w:uiPriority w:val="99"/>
    <w:rsid w:val="00AA6866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B4301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301C"/>
    <w:rPr>
      <w:rFonts w:ascii="Segoe UI" w:hAnsi="Segoe UI" w:cs="Segoe UI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E32DD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32DD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32DD3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32DD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32DD3"/>
    <w:rPr>
      <w:b/>
      <w:bCs/>
      <w:color w:val="000000"/>
      <w:sz w:val="20"/>
      <w:szCs w:val="20"/>
    </w:rPr>
  </w:style>
  <w:style w:type="table" w:customStyle="1" w:styleId="24">
    <w:name w:val="Сетка таблицы2"/>
    <w:basedOn w:val="a1"/>
    <w:next w:val="ab"/>
    <w:rsid w:val="00B97C8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4526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0161-9A4E-4643-841B-CED25019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14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СOMP95</dc:creator>
  <cp:lastModifiedBy>Sefiyat Baialieva</cp:lastModifiedBy>
  <cp:revision>58</cp:revision>
  <cp:lastPrinted>2020-07-15T14:41:00Z</cp:lastPrinted>
  <dcterms:created xsi:type="dcterms:W3CDTF">2017-03-07T06:38:00Z</dcterms:created>
  <dcterms:modified xsi:type="dcterms:W3CDTF">2021-01-14T11:51:00Z</dcterms:modified>
</cp:coreProperties>
</file>